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7C17" w14:textId="63DE2FFF" w:rsidR="002C4E3D" w:rsidRPr="007537D3" w:rsidRDefault="002C4E3D" w:rsidP="004359F9">
      <w:pPr>
        <w:pStyle w:val="Nadpis1"/>
        <w:numPr>
          <w:ilvl w:val="0"/>
          <w:numId w:val="0"/>
        </w:numPr>
      </w:pPr>
      <w:bookmarkStart w:id="0" w:name="_Toc463101123"/>
      <w:bookmarkStart w:id="1" w:name="_Toc260659152"/>
      <w:bookmarkStart w:id="2" w:name="_Toc260659184"/>
      <w:bookmarkStart w:id="3" w:name="_Toc260659215"/>
      <w:bookmarkStart w:id="4" w:name="_Toc260659726"/>
      <w:bookmarkStart w:id="5" w:name="_Toc260661426"/>
      <w:r w:rsidRPr="007537D3">
        <w:t xml:space="preserve">Roční plán </w:t>
      </w:r>
      <w:r w:rsidR="008747C2" w:rsidRPr="007537D3">
        <w:t xml:space="preserve">EVVO pro </w:t>
      </w:r>
      <w:r w:rsidR="0029437B">
        <w:t xml:space="preserve">školní </w:t>
      </w:r>
      <w:r w:rsidR="008747C2" w:rsidRPr="007537D3">
        <w:t>rok 20</w:t>
      </w:r>
      <w:r w:rsidR="00D658DB">
        <w:t>25</w:t>
      </w:r>
      <w:r w:rsidR="00676F83" w:rsidRPr="007537D3">
        <w:t>/20</w:t>
      </w:r>
      <w:bookmarkEnd w:id="0"/>
      <w:r w:rsidR="00D658DB">
        <w:t>26</w:t>
      </w:r>
      <w:r w:rsidR="00B91A77">
        <w:t xml:space="preserve"> – přehled aktivit na začátku školního roku</w:t>
      </w:r>
    </w:p>
    <w:tbl>
      <w:tblPr>
        <w:tblStyle w:val="Mkatabulky"/>
        <w:tblW w:w="15095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90"/>
        <w:gridCol w:w="4909"/>
        <w:gridCol w:w="1697"/>
        <w:gridCol w:w="2232"/>
        <w:gridCol w:w="3229"/>
      </w:tblGrid>
      <w:tr w:rsidR="008C1BE2" w:rsidRPr="007537D3" w14:paraId="260BB2F7" w14:textId="77777777" w:rsidTr="00B91A77">
        <w:trPr>
          <w:trHeight w:val="687"/>
        </w:trPr>
        <w:tc>
          <w:tcPr>
            <w:tcW w:w="704" w:type="dxa"/>
          </w:tcPr>
          <w:p w14:paraId="37D9397A" w14:textId="77777777" w:rsidR="008C1BE2" w:rsidRPr="007537D3" w:rsidRDefault="008C1BE2" w:rsidP="004359F9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Číslo </w:t>
            </w:r>
          </w:p>
        </w:tc>
        <w:tc>
          <w:tcPr>
            <w:tcW w:w="1134" w:type="dxa"/>
          </w:tcPr>
          <w:p w14:paraId="237EBCDD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OD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50201EF6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DO</w:t>
            </w:r>
          </w:p>
        </w:tc>
        <w:tc>
          <w:tcPr>
            <w:tcW w:w="49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B509170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NÁZEV AKTIVITY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5CE8803A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CÍLOVÁ SKUPINA</w:t>
            </w:r>
          </w:p>
        </w:tc>
        <w:tc>
          <w:tcPr>
            <w:tcW w:w="2232" w:type="dxa"/>
          </w:tcPr>
          <w:p w14:paraId="5E8C2BBA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Koordinátor /spolupracující</w:t>
            </w:r>
          </w:p>
        </w:tc>
        <w:tc>
          <w:tcPr>
            <w:tcW w:w="3229" w:type="dxa"/>
          </w:tcPr>
          <w:p w14:paraId="427665AC" w14:textId="77777777" w:rsidR="008C1BE2" w:rsidRDefault="008C1BE2" w:rsidP="00340C4F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E55AE7">
              <w:rPr>
                <w:rFonts w:asciiTheme="minorHAnsi" w:hAnsiTheme="minorHAnsi" w:cstheme="minorHAnsi"/>
                <w:bCs/>
              </w:rPr>
              <w:sym w:font="Wingdings 2" w:char="F050"/>
            </w:r>
            <w:r w:rsidRPr="00E55AE7">
              <w:rPr>
                <w:rFonts w:asciiTheme="minorHAnsi" w:hAnsiTheme="minorHAnsi" w:cstheme="minorHAnsi"/>
                <w:bCs/>
              </w:rPr>
              <w:t xml:space="preserve"> realizováno/nerealizováno</w:t>
            </w:r>
          </w:p>
          <w:p w14:paraId="53274EED" w14:textId="77777777" w:rsidR="008C1BE2" w:rsidRPr="00A00554" w:rsidRDefault="008C1BE2" w:rsidP="0035008B">
            <w:pPr>
              <w:pStyle w:val="Odstavecseseznamem"/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+ poznámky </w:t>
            </w:r>
          </w:p>
        </w:tc>
      </w:tr>
      <w:tr w:rsidR="008C1BE2" w:rsidRPr="007537D3" w14:paraId="1CF1C2FE" w14:textId="77777777" w:rsidTr="00B91A77">
        <w:trPr>
          <w:trHeight w:val="396"/>
        </w:trPr>
        <w:tc>
          <w:tcPr>
            <w:tcW w:w="704" w:type="dxa"/>
          </w:tcPr>
          <w:p w14:paraId="29DD718B" w14:textId="77777777" w:rsidR="008C1BE2" w:rsidRPr="007537D3" w:rsidRDefault="008C1BE2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134" w:type="dxa"/>
          </w:tcPr>
          <w:p w14:paraId="2F59A3BC" w14:textId="77777777" w:rsidR="008C1BE2" w:rsidRPr="007537D3" w:rsidRDefault="008C1BE2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září 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1CEB2CA7" w14:textId="77777777" w:rsidR="008C1BE2" w:rsidRPr="007537D3" w:rsidRDefault="008C1BE2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září 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51CD5D8" w14:textId="28F662EF" w:rsidR="008C1BE2" w:rsidRPr="007537D3" w:rsidRDefault="001E0E43" w:rsidP="00F745AE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Evropský týden mobility</w:t>
            </w:r>
            <w:r w:rsidR="004E4B10">
              <w:rPr>
                <w:rFonts w:asciiTheme="minorHAnsi" w:hAnsiTheme="minorHAnsi" w:cstheme="minorHAnsi"/>
                <w:bCs/>
              </w:rPr>
              <w:t xml:space="preserve"> </w:t>
            </w:r>
            <w:r w:rsidR="00D658DB">
              <w:rPr>
                <w:rFonts w:asciiTheme="minorHAnsi" w:hAnsiTheme="minorHAnsi" w:cstheme="minorHAnsi"/>
                <w:bCs/>
              </w:rPr>
              <w:t>2025</w:t>
            </w:r>
            <w:r w:rsidR="008C1BE2">
              <w:rPr>
                <w:rFonts w:asciiTheme="minorHAnsi" w:hAnsiTheme="minorHAnsi" w:cstheme="minorHAnsi"/>
                <w:bCs/>
              </w:rPr>
              <w:t xml:space="preserve"> (upozornit na problematiku dopravy v okolí školy, vyzkoušet si jízdu na kole, chůzi anebo hromadnou dopravou)</w:t>
            </w:r>
            <w:r w:rsidR="00FB15CA">
              <w:rPr>
                <w:rFonts w:asciiTheme="minorHAnsi" w:hAnsiTheme="minorHAnsi" w:cstheme="minorHAnsi"/>
                <w:bCs/>
              </w:rPr>
              <w:t xml:space="preserve">. </w:t>
            </w:r>
            <w:r w:rsidR="00D658DB">
              <w:rPr>
                <w:rFonts w:asciiTheme="minorHAnsi" w:hAnsiTheme="minorHAnsi" w:cstheme="minorHAnsi"/>
                <w:bCs/>
              </w:rPr>
              <w:t xml:space="preserve">Uspořádání cyklovýletu v okolí Litomyšle. 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3E446469" w14:textId="7AB5FE2C" w:rsidR="008C1BE2" w:rsidRPr="001E0E43" w:rsidRDefault="001E0E43" w:rsidP="001E0E43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1. - </w:t>
            </w:r>
            <w:r w:rsidR="008C1BE2" w:rsidRPr="001E0E43">
              <w:rPr>
                <w:rFonts w:asciiTheme="minorHAnsi" w:hAnsiTheme="minorHAnsi" w:cstheme="minorHAnsi"/>
                <w:bCs/>
              </w:rPr>
              <w:t xml:space="preserve">9. ročník </w:t>
            </w:r>
          </w:p>
        </w:tc>
        <w:tc>
          <w:tcPr>
            <w:tcW w:w="2232" w:type="dxa"/>
          </w:tcPr>
          <w:p w14:paraId="60CCD8AC" w14:textId="04287ED6" w:rsidR="008C1BE2" w:rsidRPr="007537D3" w:rsidRDefault="008C1BE2" w:rsidP="00340C4F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Třídní učitelé </w:t>
            </w:r>
            <w:r w:rsidR="004E4B10">
              <w:rPr>
                <w:rFonts w:asciiTheme="minorHAnsi" w:hAnsiTheme="minorHAnsi" w:cstheme="minorHAnsi"/>
                <w:bCs/>
              </w:rPr>
              <w:t xml:space="preserve">/ ředitel školy </w:t>
            </w:r>
          </w:p>
        </w:tc>
        <w:tc>
          <w:tcPr>
            <w:tcW w:w="3229" w:type="dxa"/>
          </w:tcPr>
          <w:p w14:paraId="2DA13818" w14:textId="29B8420D" w:rsidR="008C1BE2" w:rsidRPr="00A00554" w:rsidRDefault="008C1BE2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37F66D0F" w14:textId="77777777" w:rsidTr="00B91A77">
        <w:trPr>
          <w:trHeight w:val="396"/>
        </w:trPr>
        <w:tc>
          <w:tcPr>
            <w:tcW w:w="704" w:type="dxa"/>
          </w:tcPr>
          <w:p w14:paraId="01D24EB0" w14:textId="77777777" w:rsidR="008C1BE2" w:rsidRPr="007537D3" w:rsidRDefault="008C1BE2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134" w:type="dxa"/>
          </w:tcPr>
          <w:p w14:paraId="7C216331" w14:textId="77777777" w:rsidR="008C1BE2" w:rsidRPr="007537D3" w:rsidRDefault="008C1BE2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září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27E743EB" w14:textId="1DB1D758" w:rsidR="008C1BE2" w:rsidRPr="007537D3" w:rsidRDefault="00857F6B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říjen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E25552D" w14:textId="2C8D2EA7" w:rsidR="008C1BE2" w:rsidRPr="007537D3" w:rsidRDefault="00857F6B" w:rsidP="00B26CED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Podzimní cyklovýlet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29419224" w14:textId="60841D97" w:rsidR="008C1BE2" w:rsidRPr="007537D3" w:rsidRDefault="00B26CED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</w:t>
            </w:r>
            <w:r w:rsidR="008C1BE2" w:rsidRPr="007537D3">
              <w:rPr>
                <w:rFonts w:asciiTheme="minorHAnsi" w:hAnsiTheme="minorHAnsi" w:cstheme="minorHAnsi"/>
                <w:bCs/>
              </w:rPr>
              <w:t>. – 9. ročník</w:t>
            </w:r>
          </w:p>
        </w:tc>
        <w:tc>
          <w:tcPr>
            <w:tcW w:w="2232" w:type="dxa"/>
          </w:tcPr>
          <w:p w14:paraId="53902D0B" w14:textId="5BBB0701" w:rsidR="008C1BE2" w:rsidRPr="007537D3" w:rsidRDefault="008C1BE2" w:rsidP="00340C4F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 xml:space="preserve">Učitelé Z a </w:t>
            </w:r>
            <w:proofErr w:type="spellStart"/>
            <w:r w:rsidRPr="007537D3">
              <w:rPr>
                <w:rFonts w:asciiTheme="minorHAnsi" w:hAnsiTheme="minorHAnsi" w:cstheme="minorHAnsi"/>
                <w:bCs/>
              </w:rPr>
              <w:t>T</w:t>
            </w:r>
            <w:r w:rsidR="001E0E43">
              <w:rPr>
                <w:rFonts w:asciiTheme="minorHAnsi" w:hAnsiTheme="minorHAnsi" w:cstheme="minorHAnsi"/>
                <w:bCs/>
              </w:rPr>
              <w:t>v</w:t>
            </w:r>
            <w:proofErr w:type="spellEnd"/>
          </w:p>
        </w:tc>
        <w:tc>
          <w:tcPr>
            <w:tcW w:w="3229" w:type="dxa"/>
          </w:tcPr>
          <w:p w14:paraId="5D1CE127" w14:textId="0F3E396D" w:rsidR="008C1BE2" w:rsidRPr="00A00554" w:rsidRDefault="008C1BE2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69F2EDF0" w14:textId="77777777" w:rsidTr="00B91A77">
        <w:trPr>
          <w:trHeight w:val="396"/>
        </w:trPr>
        <w:tc>
          <w:tcPr>
            <w:tcW w:w="704" w:type="dxa"/>
          </w:tcPr>
          <w:p w14:paraId="03C2B4C4" w14:textId="77777777" w:rsidR="008C1BE2" w:rsidRPr="007537D3" w:rsidRDefault="008C1BE2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134" w:type="dxa"/>
          </w:tcPr>
          <w:p w14:paraId="5F9D6E49" w14:textId="4B45C1FB" w:rsidR="008C1BE2" w:rsidRPr="007537D3" w:rsidRDefault="00D658DB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říjen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359CD15E" w14:textId="0FF66EA2" w:rsidR="008C1BE2" w:rsidRPr="007537D3" w:rsidRDefault="00D658DB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květen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C18DDBC" w14:textId="42342035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 xml:space="preserve">Sběrové týdny </w:t>
            </w:r>
            <w:r w:rsidR="001E0E43">
              <w:rPr>
                <w:rFonts w:asciiTheme="minorHAnsi" w:hAnsiTheme="minorHAnsi" w:cstheme="minorHAnsi"/>
                <w:bCs/>
              </w:rPr>
              <w:t>–</w:t>
            </w:r>
            <w:r w:rsidRPr="007537D3">
              <w:rPr>
                <w:rFonts w:asciiTheme="minorHAnsi" w:hAnsiTheme="minorHAnsi" w:cstheme="minorHAnsi"/>
                <w:bCs/>
              </w:rPr>
              <w:t xml:space="preserve"> papír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40FF664A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1. – 9. ročník</w:t>
            </w:r>
          </w:p>
        </w:tc>
        <w:tc>
          <w:tcPr>
            <w:tcW w:w="2232" w:type="dxa"/>
          </w:tcPr>
          <w:p w14:paraId="2103FB6D" w14:textId="76D8AA11" w:rsidR="008C1BE2" w:rsidRPr="007537D3" w:rsidRDefault="008C1BE2" w:rsidP="00340C4F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Jans</w:t>
            </w:r>
            <w:r w:rsidRPr="007537D3">
              <w:rPr>
                <w:rFonts w:asciiTheme="minorHAnsi" w:hAnsiTheme="minorHAnsi" w:cstheme="minorHAnsi"/>
                <w:bCs/>
              </w:rPr>
              <w:t>a</w:t>
            </w:r>
            <w:r w:rsidR="00D658DB">
              <w:rPr>
                <w:rFonts w:asciiTheme="minorHAnsi" w:hAnsiTheme="minorHAnsi" w:cstheme="minorHAnsi"/>
                <w:bCs/>
              </w:rPr>
              <w:t>, Čapek, učitel</w:t>
            </w:r>
            <w:r w:rsidR="00176300">
              <w:rPr>
                <w:rFonts w:asciiTheme="minorHAnsi" w:hAnsiTheme="minorHAnsi" w:cstheme="minorHAnsi"/>
                <w:bCs/>
              </w:rPr>
              <w:t>é</w:t>
            </w:r>
            <w:r w:rsidR="00D658D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D658DB">
              <w:rPr>
                <w:rFonts w:asciiTheme="minorHAnsi" w:hAnsiTheme="minorHAnsi" w:cstheme="minorHAnsi"/>
                <w:bCs/>
              </w:rPr>
              <w:t>SvP</w:t>
            </w:r>
            <w:proofErr w:type="spellEnd"/>
            <w:r w:rsidR="00D658DB">
              <w:rPr>
                <w:rFonts w:asciiTheme="minorHAnsi" w:hAnsiTheme="minorHAnsi" w:cstheme="minorHAnsi"/>
                <w:bCs/>
              </w:rPr>
              <w:t xml:space="preserve"> </w:t>
            </w:r>
            <w:proofErr w:type="gramStart"/>
            <w:r w:rsidR="00D658DB">
              <w:rPr>
                <w:rFonts w:asciiTheme="minorHAnsi" w:hAnsiTheme="minorHAnsi" w:cstheme="minorHAnsi"/>
                <w:bCs/>
              </w:rPr>
              <w:t xml:space="preserve">a </w:t>
            </w:r>
            <w:r w:rsidRPr="007537D3">
              <w:rPr>
                <w:rFonts w:asciiTheme="minorHAnsi" w:hAnsiTheme="minorHAnsi" w:cstheme="minorHAnsi"/>
                <w:bCs/>
              </w:rPr>
              <w:t xml:space="preserve"> další</w:t>
            </w:r>
            <w:proofErr w:type="gramEnd"/>
            <w:r w:rsidRPr="007537D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229" w:type="dxa"/>
          </w:tcPr>
          <w:p w14:paraId="30D15692" w14:textId="7A670060" w:rsidR="008C1BE2" w:rsidRPr="0035008B" w:rsidRDefault="008C1BE2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257CA414" w14:textId="77777777" w:rsidTr="00B91A77">
        <w:trPr>
          <w:trHeight w:val="396"/>
        </w:trPr>
        <w:tc>
          <w:tcPr>
            <w:tcW w:w="704" w:type="dxa"/>
          </w:tcPr>
          <w:p w14:paraId="34D82F3A" w14:textId="014C953D" w:rsidR="008C1BE2" w:rsidRPr="007537D3" w:rsidRDefault="00FB15CA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134" w:type="dxa"/>
          </w:tcPr>
          <w:p w14:paraId="64988E8C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 xml:space="preserve">září 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4BA17FD4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červen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DB1C23C" w14:textId="1FA75BDA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Vzdělávání</w:t>
            </w:r>
            <w:r w:rsidR="00FB15CA">
              <w:rPr>
                <w:rFonts w:asciiTheme="minorHAnsi" w:hAnsiTheme="minorHAnsi" w:cstheme="minorHAnsi"/>
                <w:bCs/>
              </w:rPr>
              <w:t xml:space="preserve"> a osvěta</w:t>
            </w:r>
            <w:r w:rsidRPr="007537D3">
              <w:rPr>
                <w:rFonts w:asciiTheme="minorHAnsi" w:hAnsiTheme="minorHAnsi" w:cstheme="minorHAnsi"/>
                <w:bCs/>
              </w:rPr>
              <w:t xml:space="preserve"> pedagogických pracovníků v oblasti EVVO</w:t>
            </w:r>
            <w:r w:rsidR="00D658DB">
              <w:rPr>
                <w:rFonts w:asciiTheme="minorHAnsi" w:hAnsiTheme="minorHAnsi" w:cstheme="minorHAnsi"/>
                <w:bCs/>
              </w:rPr>
              <w:t xml:space="preserve"> s důrazem na tvorbu nového ŠVP 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77751F95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učitelé</w:t>
            </w:r>
          </w:p>
        </w:tc>
        <w:tc>
          <w:tcPr>
            <w:tcW w:w="2232" w:type="dxa"/>
          </w:tcPr>
          <w:p w14:paraId="63498246" w14:textId="7E15D9E5" w:rsidR="008C1BE2" w:rsidRPr="007537D3" w:rsidRDefault="008C1BE2" w:rsidP="00340C4F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Čapek</w:t>
            </w:r>
            <w:r w:rsidR="00FB15CA">
              <w:rPr>
                <w:rFonts w:asciiTheme="minorHAnsi" w:hAnsiTheme="minorHAnsi" w:cstheme="minorHAnsi"/>
                <w:bCs/>
              </w:rPr>
              <w:t>, Dosedělová</w:t>
            </w:r>
          </w:p>
        </w:tc>
        <w:tc>
          <w:tcPr>
            <w:tcW w:w="3229" w:type="dxa"/>
          </w:tcPr>
          <w:p w14:paraId="1617AE0B" w14:textId="727B7FE0" w:rsidR="00963D38" w:rsidRPr="0035008B" w:rsidRDefault="00963D38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2F7C31B3" w14:textId="77777777" w:rsidTr="00B91A77">
        <w:trPr>
          <w:trHeight w:val="396"/>
        </w:trPr>
        <w:tc>
          <w:tcPr>
            <w:tcW w:w="704" w:type="dxa"/>
          </w:tcPr>
          <w:p w14:paraId="39AF6311" w14:textId="26D2E775" w:rsidR="008C1BE2" w:rsidRPr="007537D3" w:rsidRDefault="00FB15CA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134" w:type="dxa"/>
          </w:tcPr>
          <w:p w14:paraId="187847D0" w14:textId="77777777" w:rsidR="008C1BE2" w:rsidRPr="007537D3" w:rsidRDefault="008C1BE2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říjen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5967B8B9" w14:textId="77777777" w:rsidR="008C1BE2" w:rsidRPr="007537D3" w:rsidRDefault="008C1BE2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červen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B2679F4" w14:textId="2CE0896B" w:rsidR="008C1BE2" w:rsidRPr="004359F9" w:rsidRDefault="008C1BE2" w:rsidP="004359F9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U</w:t>
            </w:r>
            <w:r>
              <w:rPr>
                <w:rFonts w:asciiTheme="minorHAnsi" w:hAnsiTheme="minorHAnsi" w:cstheme="minorHAnsi"/>
                <w:bCs/>
              </w:rPr>
              <w:t xml:space="preserve">pozorňovat žáky na pravidla </w:t>
            </w:r>
            <w:r w:rsidRPr="007537D3">
              <w:rPr>
                <w:rFonts w:asciiTheme="minorHAnsi" w:hAnsiTheme="minorHAnsi" w:cstheme="minorHAnsi"/>
                <w:bCs/>
              </w:rPr>
              <w:t>třídění odpadů</w:t>
            </w:r>
            <w:r>
              <w:rPr>
                <w:rFonts w:asciiTheme="minorHAnsi" w:hAnsiTheme="minorHAnsi" w:cstheme="minorHAnsi"/>
                <w:bCs/>
              </w:rPr>
              <w:t xml:space="preserve">, šetření </w:t>
            </w:r>
            <w:r w:rsidR="00340C4F">
              <w:rPr>
                <w:rFonts w:asciiTheme="minorHAnsi" w:hAnsiTheme="minorHAnsi" w:cstheme="minorHAnsi"/>
                <w:bCs/>
              </w:rPr>
              <w:t>s</w:t>
            </w:r>
            <w:r w:rsidR="00D202DC">
              <w:rPr>
                <w:rFonts w:asciiTheme="minorHAnsi" w:hAnsiTheme="minorHAnsi" w:cstheme="minorHAnsi"/>
                <w:bCs/>
              </w:rPr>
              <w:t> </w:t>
            </w:r>
            <w:r>
              <w:rPr>
                <w:rFonts w:asciiTheme="minorHAnsi" w:hAnsiTheme="minorHAnsi" w:cstheme="minorHAnsi"/>
                <w:bCs/>
              </w:rPr>
              <w:t>energiemi</w:t>
            </w:r>
            <w:r w:rsidR="00D202DC">
              <w:rPr>
                <w:rFonts w:asciiTheme="minorHAnsi" w:hAnsiTheme="minorHAnsi" w:cstheme="minorHAnsi"/>
                <w:bCs/>
              </w:rPr>
              <w:t xml:space="preserve">, (doprovodné akce) 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0E21834C" w14:textId="77777777" w:rsidR="008C1BE2" w:rsidRPr="00F04066" w:rsidRDefault="008C1BE2" w:rsidP="00F0406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 w:rsidRPr="00F04066">
              <w:rPr>
                <w:rFonts w:asciiTheme="minorHAnsi" w:hAnsiTheme="minorHAnsi" w:cstheme="minorHAnsi"/>
                <w:bCs/>
              </w:rPr>
              <w:t>1.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04066">
              <w:rPr>
                <w:rFonts w:asciiTheme="minorHAnsi" w:hAnsiTheme="minorHAnsi" w:cstheme="minorHAnsi"/>
                <w:bCs/>
              </w:rPr>
              <w:t>– 9. ročník</w:t>
            </w:r>
          </w:p>
        </w:tc>
        <w:tc>
          <w:tcPr>
            <w:tcW w:w="2232" w:type="dxa"/>
          </w:tcPr>
          <w:p w14:paraId="36B6C59D" w14:textId="71015199" w:rsidR="008C1BE2" w:rsidRPr="007537D3" w:rsidRDefault="00D202DC" w:rsidP="00D658DB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Koordinátor </w:t>
            </w:r>
            <w:r w:rsidR="008C1BE2">
              <w:rPr>
                <w:rFonts w:asciiTheme="minorHAnsi" w:hAnsiTheme="minorHAnsi" w:cstheme="minorHAnsi"/>
                <w:bCs/>
              </w:rPr>
              <w:t xml:space="preserve">EVVO </w:t>
            </w:r>
            <w:r w:rsidR="00340C4F">
              <w:rPr>
                <w:rFonts w:asciiTheme="minorHAnsi" w:hAnsiTheme="minorHAnsi" w:cstheme="minorHAnsi"/>
                <w:bCs/>
              </w:rPr>
              <w:br/>
            </w:r>
          </w:p>
        </w:tc>
        <w:tc>
          <w:tcPr>
            <w:tcW w:w="3229" w:type="dxa"/>
          </w:tcPr>
          <w:p w14:paraId="3C915BD1" w14:textId="06E5B1BC" w:rsidR="008C1BE2" w:rsidRPr="00A00554" w:rsidRDefault="008C1BE2" w:rsidP="00D658DB">
            <w:pPr>
              <w:pStyle w:val="Nadpis1"/>
              <w:numPr>
                <w:ilvl w:val="0"/>
                <w:numId w:val="0"/>
              </w:numPr>
              <w:outlineLvl w:val="0"/>
              <w:rPr>
                <w:rFonts w:cstheme="minorHAnsi"/>
                <w:bCs w:val="0"/>
              </w:rPr>
            </w:pPr>
          </w:p>
        </w:tc>
      </w:tr>
      <w:tr w:rsidR="00D202DC" w:rsidRPr="007537D3" w14:paraId="43F27371" w14:textId="77777777" w:rsidTr="00B91A77">
        <w:trPr>
          <w:trHeight w:val="396"/>
        </w:trPr>
        <w:tc>
          <w:tcPr>
            <w:tcW w:w="704" w:type="dxa"/>
          </w:tcPr>
          <w:p w14:paraId="070FA223" w14:textId="4743924A" w:rsidR="00D202DC" w:rsidRDefault="00D202DC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1134" w:type="dxa"/>
          </w:tcPr>
          <w:p w14:paraId="7DCBD9AD" w14:textId="4EC84979" w:rsidR="00D202DC" w:rsidRDefault="00176300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září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106AAE32" w14:textId="302E91D5" w:rsidR="00D202DC" w:rsidRPr="007537D3" w:rsidRDefault="00D658DB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květen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7A980D0" w14:textId="07756551" w:rsidR="00D202DC" w:rsidRPr="007537D3" w:rsidRDefault="00D658DB" w:rsidP="004359F9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Návštěva PP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Nedošínský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háj a zhodnotit patronát nad tímto územím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6CBFA4CB" w14:textId="6335B25E" w:rsidR="00D202DC" w:rsidRPr="00F04066" w:rsidRDefault="00B91A77" w:rsidP="00F0406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Veřejnost</w:t>
            </w:r>
          </w:p>
        </w:tc>
        <w:tc>
          <w:tcPr>
            <w:tcW w:w="2232" w:type="dxa"/>
          </w:tcPr>
          <w:p w14:paraId="0F21FBE8" w14:textId="33BEAF2A" w:rsidR="00D202DC" w:rsidRDefault="00D658DB" w:rsidP="00B91A77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Učitelé Př, koordinátor EVVO</w:t>
            </w:r>
          </w:p>
        </w:tc>
        <w:tc>
          <w:tcPr>
            <w:tcW w:w="3229" w:type="dxa"/>
          </w:tcPr>
          <w:p w14:paraId="25C9A602" w14:textId="35529ACD" w:rsidR="00D202DC" w:rsidRPr="00A00554" w:rsidRDefault="00D202DC" w:rsidP="00A00554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42FC7C27" w14:textId="77777777" w:rsidTr="00B91A77">
        <w:trPr>
          <w:trHeight w:val="396"/>
        </w:trPr>
        <w:tc>
          <w:tcPr>
            <w:tcW w:w="704" w:type="dxa"/>
          </w:tcPr>
          <w:p w14:paraId="4A8B7286" w14:textId="31E93A22" w:rsidR="008C1BE2" w:rsidRPr="007537D3" w:rsidRDefault="00B26CED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1134" w:type="dxa"/>
          </w:tcPr>
          <w:p w14:paraId="62B557FE" w14:textId="77777777" w:rsidR="008C1BE2" w:rsidRPr="007537D3" w:rsidRDefault="008C1BE2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říjen 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61FD98E4" w14:textId="77777777" w:rsidR="008C1BE2" w:rsidRPr="007537D3" w:rsidRDefault="008C1BE2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červen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8DF5910" w14:textId="22374C66" w:rsidR="008C1BE2" w:rsidRPr="007537D3" w:rsidRDefault="00D202DC" w:rsidP="00D202DC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Badatelský deník (systematická příprava žáků na práci s tématem a získávání ověřených informací podle principů badatelsky orientované výuky) 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0B68ACC8" w14:textId="010949E2" w:rsidR="008C1BE2" w:rsidRPr="007537D3" w:rsidRDefault="00D202DC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Svět pod lupou</w:t>
            </w:r>
            <w:r w:rsidR="00D658DB">
              <w:rPr>
                <w:rFonts w:asciiTheme="minorHAnsi" w:hAnsiTheme="minorHAnsi" w:cstheme="minorHAnsi"/>
                <w:bCs/>
              </w:rPr>
              <w:t>, Koumáci</w:t>
            </w:r>
          </w:p>
        </w:tc>
        <w:tc>
          <w:tcPr>
            <w:tcW w:w="2232" w:type="dxa"/>
          </w:tcPr>
          <w:p w14:paraId="49B932B2" w14:textId="01C31508" w:rsidR="008C1BE2" w:rsidRPr="007537D3" w:rsidRDefault="00D658DB" w:rsidP="00340C4F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Čapek</w:t>
            </w:r>
          </w:p>
        </w:tc>
        <w:tc>
          <w:tcPr>
            <w:tcW w:w="3229" w:type="dxa"/>
          </w:tcPr>
          <w:p w14:paraId="60DABFC9" w14:textId="5C641C32" w:rsidR="008C1BE2" w:rsidRPr="007537D3" w:rsidRDefault="008C1BE2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14250CA7" w14:textId="77777777" w:rsidTr="00B91A77">
        <w:trPr>
          <w:trHeight w:val="396"/>
        </w:trPr>
        <w:tc>
          <w:tcPr>
            <w:tcW w:w="704" w:type="dxa"/>
          </w:tcPr>
          <w:p w14:paraId="6B33C0DA" w14:textId="77777777" w:rsidR="008C1BE2" w:rsidRPr="007537D3" w:rsidRDefault="008C1BE2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1134" w:type="dxa"/>
          </w:tcPr>
          <w:p w14:paraId="3B7A5F7C" w14:textId="77777777" w:rsidR="008C1BE2" w:rsidRDefault="008C1BE2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říjen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60ADEE4A" w14:textId="77777777" w:rsidR="008C1BE2" w:rsidRDefault="008C1BE2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leden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B9B6959" w14:textId="4DDA5377" w:rsidR="008C1BE2" w:rsidRDefault="008C1BE2" w:rsidP="00B26CED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Výroba ptačích krmítek a budek dle ČOSP</w:t>
            </w:r>
            <w:r w:rsidR="00FB15C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6425345A" w14:textId="77777777" w:rsidR="008C1BE2" w:rsidRDefault="008C1BE2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6. – 9. ročník </w:t>
            </w:r>
          </w:p>
        </w:tc>
        <w:tc>
          <w:tcPr>
            <w:tcW w:w="2232" w:type="dxa"/>
          </w:tcPr>
          <w:p w14:paraId="0256434E" w14:textId="77777777" w:rsidR="008C1BE2" w:rsidRDefault="008C1BE2" w:rsidP="00340C4F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Učitelé Př</w:t>
            </w:r>
            <w:r w:rsidR="00340C4F">
              <w:rPr>
                <w:rFonts w:asciiTheme="minorHAnsi" w:hAnsiTheme="minorHAnsi" w:cstheme="minorHAnsi"/>
                <w:bCs/>
              </w:rPr>
              <w:t xml:space="preserve"> a </w:t>
            </w:r>
            <w:proofErr w:type="spellStart"/>
            <w:r w:rsidR="00340C4F">
              <w:rPr>
                <w:rFonts w:asciiTheme="minorHAnsi" w:hAnsiTheme="minorHAnsi" w:cstheme="minorHAnsi"/>
                <w:bCs/>
              </w:rPr>
              <w:t>SvP</w:t>
            </w:r>
            <w:proofErr w:type="spellEnd"/>
          </w:p>
        </w:tc>
        <w:tc>
          <w:tcPr>
            <w:tcW w:w="3229" w:type="dxa"/>
          </w:tcPr>
          <w:p w14:paraId="4260BC4F" w14:textId="340A7FBE" w:rsidR="008C1BE2" w:rsidRPr="00A00554" w:rsidRDefault="008C1BE2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1293A80C" w14:textId="77777777" w:rsidTr="00B91A77">
        <w:trPr>
          <w:trHeight w:val="396"/>
        </w:trPr>
        <w:tc>
          <w:tcPr>
            <w:tcW w:w="704" w:type="dxa"/>
          </w:tcPr>
          <w:p w14:paraId="6C632700" w14:textId="718572EB" w:rsidR="008C1BE2" w:rsidRPr="007537D3" w:rsidRDefault="00B26CED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1134" w:type="dxa"/>
          </w:tcPr>
          <w:p w14:paraId="32DC1E04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říjen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41785266" w14:textId="69912BFB" w:rsidR="008C1BE2" w:rsidRPr="007537D3" w:rsidRDefault="00FB15CA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prosinec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E95A5D5" w14:textId="77777777" w:rsidR="008C1BE2" w:rsidRDefault="00857F6B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Mladý Zemědělec – soutěž pro nadané žáky a žáky se zájmem o zemědělské a technické obory v dalších letech </w:t>
            </w:r>
          </w:p>
          <w:p w14:paraId="3FFDEFD1" w14:textId="71FD0091" w:rsidR="00857F6B" w:rsidRPr="007537D3" w:rsidRDefault="00857F6B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Eurorebus</w:t>
            </w:r>
            <w:proofErr w:type="spellEnd"/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4F49F343" w14:textId="77777777" w:rsidR="008C1BE2" w:rsidRDefault="00857F6B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8. ročník </w:t>
            </w:r>
          </w:p>
          <w:p w14:paraId="0BE5F9D3" w14:textId="194BF46C" w:rsidR="00857F6B" w:rsidRPr="007537D3" w:rsidRDefault="00857F6B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Svět pod Lupou</w:t>
            </w:r>
          </w:p>
        </w:tc>
        <w:tc>
          <w:tcPr>
            <w:tcW w:w="2232" w:type="dxa"/>
          </w:tcPr>
          <w:p w14:paraId="10ADBF6A" w14:textId="5DB9F094" w:rsidR="008C1BE2" w:rsidRPr="007537D3" w:rsidRDefault="00857F6B" w:rsidP="00340C4F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Čapek </w:t>
            </w:r>
          </w:p>
        </w:tc>
        <w:tc>
          <w:tcPr>
            <w:tcW w:w="3229" w:type="dxa"/>
          </w:tcPr>
          <w:p w14:paraId="7494FBFA" w14:textId="11D35978" w:rsidR="00963D38" w:rsidRPr="0035008B" w:rsidRDefault="00963D38" w:rsidP="0035008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4AFCD496" w14:textId="77777777" w:rsidTr="00B91A77">
        <w:trPr>
          <w:trHeight w:val="396"/>
        </w:trPr>
        <w:tc>
          <w:tcPr>
            <w:tcW w:w="704" w:type="dxa"/>
          </w:tcPr>
          <w:p w14:paraId="45A2A282" w14:textId="79CC5928" w:rsidR="008C1BE2" w:rsidRPr="007537D3" w:rsidRDefault="00B26CED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1134" w:type="dxa"/>
          </w:tcPr>
          <w:p w14:paraId="0B414061" w14:textId="4BC9718F" w:rsidR="008C1BE2" w:rsidRPr="007537D3" w:rsidRDefault="00C22BB3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říjen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614F72F9" w14:textId="49E2C1BD" w:rsidR="008C1BE2" w:rsidRPr="007537D3" w:rsidRDefault="00857F6B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květen 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FFA9AF7" w14:textId="1FA18B6D" w:rsidR="008C1BE2" w:rsidRPr="007537D3" w:rsidRDefault="00C22BB3" w:rsidP="00C22BB3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Poptat možnosti výsadb</w:t>
            </w:r>
            <w:r w:rsidR="00176300">
              <w:rPr>
                <w:rFonts w:asciiTheme="minorHAnsi" w:hAnsiTheme="minorHAnsi" w:cstheme="minorHAnsi"/>
                <w:bCs/>
              </w:rPr>
              <w:t>y</w:t>
            </w:r>
            <w:r>
              <w:rPr>
                <w:rFonts w:asciiTheme="minorHAnsi" w:hAnsiTheme="minorHAnsi" w:cstheme="minorHAnsi"/>
                <w:bCs/>
              </w:rPr>
              <w:t xml:space="preserve"> stromů u p. Foltové </w:t>
            </w:r>
            <w:r w:rsidR="00176300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</w:rPr>
              <w:t xml:space="preserve">a p. Jiskry, případně jiné zapojení žáků do péče o zeleň na území města či v okolí města 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0C17CDC6" w14:textId="77777777" w:rsidR="008C1BE2" w:rsidRPr="00A00554" w:rsidRDefault="008C1BE2" w:rsidP="00A00554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 w:rsidRPr="00A00554">
              <w:rPr>
                <w:rFonts w:asciiTheme="minorHAnsi" w:hAnsiTheme="minorHAnsi" w:cstheme="minorHAnsi"/>
                <w:bCs/>
              </w:rPr>
              <w:t>1.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00554">
              <w:rPr>
                <w:rFonts w:asciiTheme="minorHAnsi" w:hAnsiTheme="minorHAnsi" w:cstheme="minorHAnsi"/>
                <w:bCs/>
              </w:rPr>
              <w:t xml:space="preserve">– 9. ročník </w:t>
            </w:r>
          </w:p>
        </w:tc>
        <w:tc>
          <w:tcPr>
            <w:tcW w:w="2232" w:type="dxa"/>
          </w:tcPr>
          <w:p w14:paraId="083DE8D2" w14:textId="65CF879C" w:rsidR="008C1BE2" w:rsidRPr="007537D3" w:rsidRDefault="00BE02A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Čapek</w:t>
            </w:r>
          </w:p>
        </w:tc>
        <w:tc>
          <w:tcPr>
            <w:tcW w:w="3229" w:type="dxa"/>
          </w:tcPr>
          <w:p w14:paraId="4A196321" w14:textId="02AAD8AD" w:rsidR="008C1BE2" w:rsidRPr="00F829FE" w:rsidRDefault="008C1BE2" w:rsidP="00F829FE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5118E9E9" w14:textId="77777777" w:rsidTr="00B91A77">
        <w:trPr>
          <w:trHeight w:val="396"/>
        </w:trPr>
        <w:tc>
          <w:tcPr>
            <w:tcW w:w="704" w:type="dxa"/>
          </w:tcPr>
          <w:p w14:paraId="60745209" w14:textId="55F01E2A" w:rsidR="008C1BE2" w:rsidRPr="007537D3" w:rsidRDefault="00B26CED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11</w:t>
            </w:r>
          </w:p>
        </w:tc>
        <w:tc>
          <w:tcPr>
            <w:tcW w:w="1134" w:type="dxa"/>
          </w:tcPr>
          <w:p w14:paraId="697C1169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 xml:space="preserve">leden 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57B4E9CC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únor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27A0C3A" w14:textId="14F6C63E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 xml:space="preserve">Systematická příprava nadaných žáků na zeměpisnou </w:t>
            </w:r>
            <w:r w:rsidR="00D202DC">
              <w:rPr>
                <w:rFonts w:asciiTheme="minorHAnsi" w:hAnsiTheme="minorHAnsi" w:cstheme="minorHAnsi"/>
                <w:bCs/>
              </w:rPr>
              <w:t>a biologickou olympiádu případně</w:t>
            </w:r>
            <w:r>
              <w:rPr>
                <w:rFonts w:asciiTheme="minorHAnsi" w:hAnsiTheme="minorHAnsi" w:cstheme="minorHAnsi"/>
                <w:bCs/>
              </w:rPr>
              <w:t xml:space="preserve"> další postupové soutěže 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2F33F419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6. – 9. ročník</w:t>
            </w:r>
          </w:p>
        </w:tc>
        <w:tc>
          <w:tcPr>
            <w:tcW w:w="2232" w:type="dxa"/>
          </w:tcPr>
          <w:p w14:paraId="7728338D" w14:textId="136E852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Učitelé zeměpisu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176300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</w:rPr>
              <w:t xml:space="preserve">a přírodopisu </w:t>
            </w:r>
            <w:r w:rsidRPr="007537D3">
              <w:rPr>
                <w:rFonts w:asciiTheme="minorHAnsi" w:hAnsiTheme="minorHAnsi" w:cstheme="minorHAnsi"/>
                <w:bCs/>
              </w:rPr>
              <w:t xml:space="preserve">  </w:t>
            </w:r>
          </w:p>
        </w:tc>
        <w:tc>
          <w:tcPr>
            <w:tcW w:w="3229" w:type="dxa"/>
          </w:tcPr>
          <w:p w14:paraId="5C4EAB92" w14:textId="6F471AF1" w:rsidR="008C1BE2" w:rsidRPr="00F829FE" w:rsidRDefault="008C1BE2" w:rsidP="00F829FE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4FA74A46" w14:textId="77777777" w:rsidTr="00B91A77">
        <w:trPr>
          <w:trHeight w:val="396"/>
        </w:trPr>
        <w:tc>
          <w:tcPr>
            <w:tcW w:w="704" w:type="dxa"/>
          </w:tcPr>
          <w:p w14:paraId="43D282BC" w14:textId="5A4709F8" w:rsidR="008C1BE2" w:rsidRPr="007537D3" w:rsidRDefault="00B26CED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1134" w:type="dxa"/>
          </w:tcPr>
          <w:p w14:paraId="7DEE4022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leden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381F5063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červen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45BBF82" w14:textId="333991F6" w:rsidR="008C1BE2" w:rsidRPr="007537D3" w:rsidRDefault="00857F6B" w:rsidP="00D202DC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Výukový program na téma člověk/spolupráce s nemocnicí Litomyšl. 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6ECE9406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 ročník</w:t>
            </w:r>
          </w:p>
        </w:tc>
        <w:tc>
          <w:tcPr>
            <w:tcW w:w="2232" w:type="dxa"/>
          </w:tcPr>
          <w:p w14:paraId="0611940F" w14:textId="7A9B04F3" w:rsidR="008C1BE2" w:rsidRPr="007537D3" w:rsidRDefault="00B26CED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Čapek/</w:t>
            </w:r>
            <w:r w:rsidR="00D202DC">
              <w:rPr>
                <w:rFonts w:asciiTheme="minorHAnsi" w:hAnsiTheme="minorHAnsi" w:cstheme="minorHAnsi"/>
                <w:bCs/>
              </w:rPr>
              <w:t>Dosedělová</w:t>
            </w:r>
          </w:p>
        </w:tc>
        <w:tc>
          <w:tcPr>
            <w:tcW w:w="3229" w:type="dxa"/>
          </w:tcPr>
          <w:p w14:paraId="6B69A9E3" w14:textId="15E1954E" w:rsidR="008C1BE2" w:rsidRPr="00F829FE" w:rsidRDefault="008C1BE2" w:rsidP="00F829FE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58E363AD" w14:textId="77777777" w:rsidTr="00B91A77">
        <w:trPr>
          <w:trHeight w:val="396"/>
        </w:trPr>
        <w:tc>
          <w:tcPr>
            <w:tcW w:w="704" w:type="dxa"/>
          </w:tcPr>
          <w:p w14:paraId="5FD92CFB" w14:textId="7C2B85E6" w:rsidR="008C1BE2" w:rsidRPr="007537D3" w:rsidRDefault="00B26CED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1134" w:type="dxa"/>
          </w:tcPr>
          <w:p w14:paraId="299F72F3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duben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65099EFB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duben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D24E0B2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Ukliďme si Česko – Ukliďme si Litomyšl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4ACCDA84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Celá škola – výběr žáků</w:t>
            </w:r>
          </w:p>
        </w:tc>
        <w:tc>
          <w:tcPr>
            <w:tcW w:w="2232" w:type="dxa"/>
          </w:tcPr>
          <w:p w14:paraId="2FE7C93B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Třídní učitelé, družina a učitelé přírodopisu</w:t>
            </w:r>
          </w:p>
        </w:tc>
        <w:tc>
          <w:tcPr>
            <w:tcW w:w="3229" w:type="dxa"/>
          </w:tcPr>
          <w:p w14:paraId="6A1F96A7" w14:textId="0A297E39" w:rsidR="008C1BE2" w:rsidRPr="007537D3" w:rsidRDefault="008C1BE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2D9FE41A" w14:textId="77777777" w:rsidTr="00B91A77">
        <w:trPr>
          <w:trHeight w:val="396"/>
        </w:trPr>
        <w:tc>
          <w:tcPr>
            <w:tcW w:w="704" w:type="dxa"/>
          </w:tcPr>
          <w:p w14:paraId="2EE7DB79" w14:textId="0A928F39" w:rsidR="008C1BE2" w:rsidRPr="007537D3" w:rsidRDefault="00B26CED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1134" w:type="dxa"/>
          </w:tcPr>
          <w:p w14:paraId="0FDB7D3D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duben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72603D30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květen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11844D5" w14:textId="11F6F79F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Jarní aspekt v prostředí parku Černá hora (naučná stezka)</w:t>
            </w:r>
            <w:r>
              <w:rPr>
                <w:rFonts w:asciiTheme="minorHAnsi" w:hAnsiTheme="minorHAnsi" w:cstheme="minorHAnsi"/>
                <w:bCs/>
              </w:rPr>
              <w:t xml:space="preserve">. Využití atlasů přírody </w:t>
            </w:r>
            <w:r w:rsidR="00176300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</w:rPr>
              <w:t>a mobilních telefonů pro poznávání naší flóry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4B159CE2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7. ročník</w:t>
            </w:r>
          </w:p>
        </w:tc>
        <w:tc>
          <w:tcPr>
            <w:tcW w:w="2232" w:type="dxa"/>
          </w:tcPr>
          <w:p w14:paraId="17306D89" w14:textId="42A15239" w:rsidR="008C1BE2" w:rsidRPr="007537D3" w:rsidRDefault="008C1BE2" w:rsidP="00857F6B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Dosedělová </w:t>
            </w:r>
          </w:p>
        </w:tc>
        <w:tc>
          <w:tcPr>
            <w:tcW w:w="3229" w:type="dxa"/>
          </w:tcPr>
          <w:p w14:paraId="37E6D5AB" w14:textId="74DBFC9D" w:rsidR="008C1BE2" w:rsidRPr="007537D3" w:rsidRDefault="008C1BE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07C8AEDD" w14:textId="77777777" w:rsidTr="00B91A77">
        <w:trPr>
          <w:trHeight w:val="396"/>
        </w:trPr>
        <w:tc>
          <w:tcPr>
            <w:tcW w:w="704" w:type="dxa"/>
          </w:tcPr>
          <w:p w14:paraId="5D058088" w14:textId="19C6AF58" w:rsidR="008C1BE2" w:rsidRPr="007537D3" w:rsidRDefault="00FB15CA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</w:t>
            </w:r>
          </w:p>
        </w:tc>
        <w:tc>
          <w:tcPr>
            <w:tcW w:w="1134" w:type="dxa"/>
          </w:tcPr>
          <w:p w14:paraId="3720DA44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duben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02623C06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červen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DA55314" w14:textId="70C12DE4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 xml:space="preserve">Návštěva ekocentra a záchranné stanice </w:t>
            </w:r>
            <w:proofErr w:type="spellStart"/>
            <w:r w:rsidRPr="007537D3">
              <w:rPr>
                <w:rFonts w:asciiTheme="minorHAnsi" w:hAnsiTheme="minorHAnsi" w:cstheme="minorHAnsi"/>
                <w:bCs/>
              </w:rPr>
              <w:t>Pasíčka</w:t>
            </w:r>
            <w:proofErr w:type="spellEnd"/>
            <w:r w:rsidR="00BE02A2">
              <w:rPr>
                <w:rFonts w:asciiTheme="minorHAnsi" w:hAnsiTheme="minorHAnsi" w:cstheme="minorHAnsi"/>
                <w:bCs/>
              </w:rPr>
              <w:t xml:space="preserve">, případně žáci 1. stupně 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1A70CFC8" w14:textId="77777777" w:rsidR="008C1BE2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Napříč ročníky</w:t>
            </w:r>
          </w:p>
          <w:p w14:paraId="74DFE7E5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Účastníci soutěže Zlatý list</w:t>
            </w:r>
            <w:r w:rsidRPr="007537D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232" w:type="dxa"/>
          </w:tcPr>
          <w:p w14:paraId="4CD03DE4" w14:textId="4950C3BE" w:rsidR="008C1BE2" w:rsidRPr="007537D3" w:rsidRDefault="00BE02A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Čapek/učitelé přírodopisu/ učitelé 1. stupně </w:t>
            </w:r>
          </w:p>
        </w:tc>
        <w:tc>
          <w:tcPr>
            <w:tcW w:w="3229" w:type="dxa"/>
          </w:tcPr>
          <w:p w14:paraId="6BE33DD9" w14:textId="3676FDCF" w:rsidR="008C1BE2" w:rsidRPr="007537D3" w:rsidRDefault="008C1BE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605609C8" w14:textId="77777777" w:rsidTr="00B91A77">
        <w:trPr>
          <w:trHeight w:val="396"/>
        </w:trPr>
        <w:tc>
          <w:tcPr>
            <w:tcW w:w="704" w:type="dxa"/>
          </w:tcPr>
          <w:p w14:paraId="38E8FFAB" w14:textId="20A79BB2" w:rsidR="008C1BE2" w:rsidRPr="007537D3" w:rsidRDefault="00FB15CA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</w:t>
            </w:r>
          </w:p>
        </w:tc>
        <w:tc>
          <w:tcPr>
            <w:tcW w:w="1134" w:type="dxa"/>
          </w:tcPr>
          <w:p w14:paraId="5DA5237A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květen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234EEFCA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květen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651E483" w14:textId="1CAD8411" w:rsidR="008C1BE2" w:rsidRPr="007537D3" w:rsidRDefault="008C1BE2" w:rsidP="00F745AE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Den prázdných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 xml:space="preserve">tříd </w:t>
            </w:r>
            <w:r w:rsidR="00340C4F">
              <w:rPr>
                <w:rFonts w:asciiTheme="minorHAnsi" w:hAnsiTheme="minorHAnsi" w:cstheme="minorHAnsi"/>
                <w:bCs/>
              </w:rPr>
              <w:t xml:space="preserve">- </w:t>
            </w:r>
            <w:r w:rsidRPr="007537D3">
              <w:rPr>
                <w:rFonts w:asciiTheme="minorHAnsi" w:hAnsiTheme="minorHAnsi" w:cstheme="minorHAnsi"/>
                <w:bCs/>
              </w:rPr>
              <w:t>pojďte</w:t>
            </w:r>
            <w:proofErr w:type="gramEnd"/>
            <w:r w:rsidRPr="007537D3">
              <w:rPr>
                <w:rFonts w:asciiTheme="minorHAnsi" w:hAnsiTheme="minorHAnsi" w:cstheme="minorHAnsi"/>
                <w:bCs/>
              </w:rPr>
              <w:t xml:space="preserve"> realizovat výuku venku</w:t>
            </w:r>
            <w:r w:rsidR="00FB15CA">
              <w:rPr>
                <w:rFonts w:asciiTheme="minorHAnsi" w:hAnsiTheme="minorHAnsi" w:cstheme="minorHAnsi"/>
                <w:bCs/>
              </w:rPr>
              <w:t xml:space="preserve"> </w:t>
            </w:r>
            <w:r w:rsidR="00176300">
              <w:rPr>
                <w:rFonts w:asciiTheme="minorHAnsi" w:hAnsiTheme="minorHAnsi" w:cstheme="minorHAnsi"/>
                <w:bCs/>
              </w:rPr>
              <w:t>(</w:t>
            </w:r>
            <w:r w:rsidR="00340C4F">
              <w:rPr>
                <w:rFonts w:asciiTheme="minorHAnsi" w:hAnsiTheme="minorHAnsi" w:cstheme="minorHAnsi"/>
                <w:bCs/>
              </w:rPr>
              <w:t>m</w:t>
            </w:r>
            <w:r>
              <w:rPr>
                <w:rFonts w:asciiTheme="minorHAnsi" w:hAnsiTheme="minorHAnsi" w:cstheme="minorHAnsi"/>
                <w:bCs/>
              </w:rPr>
              <w:t>ezinárodní akce</w:t>
            </w:r>
            <w:r w:rsidR="00176300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2EB83E0C" w14:textId="2E296BF3" w:rsidR="008C1BE2" w:rsidRPr="007537D3" w:rsidRDefault="001E0E43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="008C1BE2" w:rsidRPr="007537D3">
              <w:rPr>
                <w:rFonts w:asciiTheme="minorHAnsi" w:hAnsiTheme="minorHAnsi" w:cstheme="minorHAnsi"/>
                <w:bCs/>
              </w:rPr>
              <w:t>čitelé</w:t>
            </w:r>
          </w:p>
        </w:tc>
        <w:tc>
          <w:tcPr>
            <w:tcW w:w="2232" w:type="dxa"/>
          </w:tcPr>
          <w:p w14:paraId="6D311EA2" w14:textId="77777777" w:rsidR="008C1BE2" w:rsidRPr="007537D3" w:rsidRDefault="008C1BE2" w:rsidP="00DC0936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 xml:space="preserve">Učitelé všech předmětů </w:t>
            </w:r>
          </w:p>
        </w:tc>
        <w:tc>
          <w:tcPr>
            <w:tcW w:w="3229" w:type="dxa"/>
          </w:tcPr>
          <w:p w14:paraId="1071299C" w14:textId="0DF3C1E6" w:rsidR="008C1BE2" w:rsidRPr="007537D3" w:rsidRDefault="008C1BE2" w:rsidP="00DC0936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671CAC4F" w14:textId="77777777" w:rsidTr="00B91A77">
        <w:trPr>
          <w:trHeight w:val="396"/>
        </w:trPr>
        <w:tc>
          <w:tcPr>
            <w:tcW w:w="704" w:type="dxa"/>
          </w:tcPr>
          <w:p w14:paraId="5FC21BC4" w14:textId="5C867917" w:rsidR="008C1BE2" w:rsidRPr="007537D3" w:rsidRDefault="00FB15CA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</w:t>
            </w:r>
          </w:p>
        </w:tc>
        <w:tc>
          <w:tcPr>
            <w:tcW w:w="1134" w:type="dxa"/>
          </w:tcPr>
          <w:p w14:paraId="34B00D70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květen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6100565B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červen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4FDC4A3" w14:textId="3B52A2B8" w:rsidR="008C1BE2" w:rsidRPr="007537D3" w:rsidRDefault="00176300" w:rsidP="00FB15CA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Jarní/Letní</w:t>
            </w:r>
            <w:r w:rsidR="008C1BE2">
              <w:rPr>
                <w:rFonts w:asciiTheme="minorHAnsi" w:hAnsiTheme="minorHAnsi" w:cstheme="minorHAnsi"/>
                <w:bCs/>
              </w:rPr>
              <w:t xml:space="preserve"> </w:t>
            </w:r>
            <w:r w:rsidR="00FB15CA">
              <w:rPr>
                <w:rFonts w:asciiTheme="minorHAnsi" w:hAnsiTheme="minorHAnsi" w:cstheme="minorHAnsi"/>
                <w:bCs/>
              </w:rPr>
              <w:t xml:space="preserve">cyklovýlet </w:t>
            </w:r>
            <w:r w:rsidR="00C22BB3">
              <w:rPr>
                <w:rFonts w:asciiTheme="minorHAnsi" w:hAnsiTheme="minorHAnsi" w:cstheme="minorHAnsi"/>
                <w:bCs/>
              </w:rPr>
              <w:t>– vícedenní se startem a cílem v Litomyšli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766D8A69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Učitelé</w:t>
            </w:r>
            <w:r w:rsidRPr="007537D3">
              <w:rPr>
                <w:rFonts w:asciiTheme="minorHAnsi" w:hAnsiTheme="minorHAnsi" w:cstheme="minorHAnsi"/>
                <w:bCs/>
              </w:rPr>
              <w:t>, žáci</w:t>
            </w:r>
          </w:p>
        </w:tc>
        <w:tc>
          <w:tcPr>
            <w:tcW w:w="2232" w:type="dxa"/>
          </w:tcPr>
          <w:p w14:paraId="6363DF3F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 xml:space="preserve">Učitelé Z a </w:t>
            </w:r>
            <w:proofErr w:type="spellStart"/>
            <w:r w:rsidRPr="007537D3">
              <w:rPr>
                <w:rFonts w:asciiTheme="minorHAnsi" w:hAnsiTheme="minorHAnsi" w:cstheme="minorHAnsi"/>
                <w:bCs/>
              </w:rPr>
              <w:t>T</w:t>
            </w:r>
            <w:r w:rsidR="00340C4F">
              <w:rPr>
                <w:rFonts w:asciiTheme="minorHAnsi" w:hAnsiTheme="minorHAnsi" w:cstheme="minorHAnsi"/>
                <w:bCs/>
              </w:rPr>
              <w:t>v</w:t>
            </w:r>
            <w:proofErr w:type="spellEnd"/>
          </w:p>
        </w:tc>
        <w:tc>
          <w:tcPr>
            <w:tcW w:w="3229" w:type="dxa"/>
          </w:tcPr>
          <w:p w14:paraId="09784C88" w14:textId="5B6243E8" w:rsidR="008C1BE2" w:rsidRPr="007537D3" w:rsidRDefault="008C1BE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8C1BE2" w:rsidRPr="007537D3" w14:paraId="0E366931" w14:textId="77777777" w:rsidTr="00B91A77">
        <w:trPr>
          <w:trHeight w:val="396"/>
        </w:trPr>
        <w:tc>
          <w:tcPr>
            <w:tcW w:w="704" w:type="dxa"/>
          </w:tcPr>
          <w:p w14:paraId="520B47A9" w14:textId="2A677ADC" w:rsidR="008C1BE2" w:rsidRPr="007537D3" w:rsidRDefault="00FB15CA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</w:t>
            </w:r>
          </w:p>
        </w:tc>
        <w:tc>
          <w:tcPr>
            <w:tcW w:w="1134" w:type="dxa"/>
          </w:tcPr>
          <w:p w14:paraId="15C90CFE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květen</w:t>
            </w: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5D0423A5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 w:rsidRPr="007537D3">
              <w:rPr>
                <w:rFonts w:asciiTheme="minorHAnsi" w:hAnsiTheme="minorHAnsi" w:cstheme="minorHAnsi"/>
                <w:bCs/>
              </w:rPr>
              <w:t>červen</w:t>
            </w: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2D853B3" w14:textId="23617881" w:rsidR="008C1BE2" w:rsidRPr="007537D3" w:rsidRDefault="00C22BB3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Vyřazov</w:t>
            </w:r>
            <w:r w:rsidR="00176300">
              <w:rPr>
                <w:rFonts w:asciiTheme="minorHAnsi" w:hAnsiTheme="minorHAnsi" w:cstheme="minorHAnsi"/>
                <w:bCs/>
              </w:rPr>
              <w:t>ací kurz</w:t>
            </w:r>
            <w:r w:rsidR="00647790">
              <w:rPr>
                <w:rFonts w:asciiTheme="minorHAnsi" w:hAnsiTheme="minorHAnsi" w:cstheme="minorHAnsi"/>
                <w:bCs/>
              </w:rPr>
              <w:t xml:space="preserve"> žáků 9. ročníku</w:t>
            </w:r>
            <w:r>
              <w:rPr>
                <w:rFonts w:asciiTheme="minorHAnsi" w:hAnsiTheme="minorHAnsi" w:cstheme="minorHAnsi"/>
                <w:bCs/>
              </w:rPr>
              <w:t xml:space="preserve"> (</w:t>
            </w:r>
            <w:r w:rsidR="00176300">
              <w:rPr>
                <w:rFonts w:asciiTheme="minorHAnsi" w:hAnsiTheme="minorHAnsi" w:cstheme="minorHAnsi"/>
                <w:bCs/>
              </w:rPr>
              <w:t>Budislav</w:t>
            </w:r>
            <w:r w:rsidR="00CC0ECB">
              <w:rPr>
                <w:rFonts w:asciiTheme="minorHAnsi" w:hAnsiTheme="minorHAnsi" w:cstheme="minorHAnsi"/>
                <w:bCs/>
              </w:rPr>
              <w:t xml:space="preserve">) </w:t>
            </w:r>
            <w:r>
              <w:rPr>
                <w:rFonts w:asciiTheme="minorHAnsi" w:hAnsiTheme="minorHAnsi" w:cstheme="minorHAnsi"/>
                <w:bCs/>
              </w:rPr>
              <w:t xml:space="preserve">– </w:t>
            </w:r>
            <w:r w:rsidR="00647790">
              <w:rPr>
                <w:rFonts w:asciiTheme="minorHAnsi" w:hAnsiTheme="minorHAnsi" w:cstheme="minorHAnsi"/>
                <w:bCs/>
              </w:rPr>
              <w:t>součástí je</w:t>
            </w:r>
            <w:r>
              <w:rPr>
                <w:rFonts w:asciiTheme="minorHAnsi" w:hAnsiTheme="minorHAnsi" w:cstheme="minorHAnsi"/>
                <w:bCs/>
              </w:rPr>
              <w:t xml:space="preserve"> i geologická exkurze </w:t>
            </w:r>
            <w:r w:rsidR="00176300">
              <w:rPr>
                <w:rFonts w:asciiTheme="minorHAnsi" w:hAnsiTheme="minorHAnsi" w:cstheme="minorHAnsi"/>
                <w:bCs/>
              </w:rPr>
              <w:t xml:space="preserve">do </w:t>
            </w:r>
            <w:proofErr w:type="spellStart"/>
            <w:r w:rsidR="00176300">
              <w:rPr>
                <w:rFonts w:asciiTheme="minorHAnsi" w:hAnsiTheme="minorHAnsi" w:cstheme="minorHAnsi"/>
                <w:bCs/>
              </w:rPr>
              <w:t>Toulovcových</w:t>
            </w:r>
            <w:proofErr w:type="spellEnd"/>
            <w:r w:rsidR="00176300">
              <w:rPr>
                <w:rFonts w:asciiTheme="minorHAnsi" w:hAnsiTheme="minorHAnsi" w:cstheme="minorHAnsi"/>
                <w:bCs/>
              </w:rPr>
              <w:t xml:space="preserve"> maštalí</w:t>
            </w: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400FBCF0" w14:textId="77777777" w:rsidR="008C1BE2" w:rsidRPr="007537D3" w:rsidRDefault="008C1BE2" w:rsidP="00D83F40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9. ročník </w:t>
            </w:r>
          </w:p>
        </w:tc>
        <w:tc>
          <w:tcPr>
            <w:tcW w:w="2232" w:type="dxa"/>
          </w:tcPr>
          <w:p w14:paraId="36D024E6" w14:textId="7E8A3D64" w:rsidR="008C1BE2" w:rsidRPr="007537D3" w:rsidRDefault="00CC0ECB" w:rsidP="00CC0ECB">
            <w:pPr>
              <w:suppressAutoHyphens w:val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Čapek, </w:t>
            </w:r>
            <w:r w:rsidR="00E868C9">
              <w:rPr>
                <w:rFonts w:asciiTheme="minorHAnsi" w:hAnsiTheme="minorHAnsi" w:cstheme="minorHAnsi"/>
                <w:bCs/>
              </w:rPr>
              <w:t xml:space="preserve">Kozák,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Stolín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229" w:type="dxa"/>
          </w:tcPr>
          <w:p w14:paraId="6A2450A3" w14:textId="1F527E20" w:rsidR="008C1BE2" w:rsidRPr="007537D3" w:rsidRDefault="008C1BE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BE02A2" w:rsidRPr="007537D3" w14:paraId="069E02A4" w14:textId="77777777" w:rsidTr="00176300">
        <w:trPr>
          <w:trHeight w:val="396"/>
        </w:trPr>
        <w:tc>
          <w:tcPr>
            <w:tcW w:w="704" w:type="dxa"/>
            <w:tcBorders>
              <w:left w:val="nil"/>
              <w:right w:val="nil"/>
            </w:tcBorders>
          </w:tcPr>
          <w:p w14:paraId="51B06155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692D25E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0" w:type="dxa"/>
            <w:tcBorders>
              <w:left w:val="nil"/>
              <w:right w:val="nil"/>
            </w:tcBorders>
            <w:vAlign w:val="center"/>
          </w:tcPr>
          <w:p w14:paraId="799D4DD7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0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22C02E50" w14:textId="0B2F4B42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DALŠÍ AKCE PŘIDANÉ V PRŮBĚHU ROKU </w:t>
            </w:r>
          </w:p>
        </w:tc>
        <w:tc>
          <w:tcPr>
            <w:tcW w:w="1697" w:type="dxa"/>
            <w:tcBorders>
              <w:left w:val="nil"/>
              <w:right w:val="nil"/>
            </w:tcBorders>
          </w:tcPr>
          <w:p w14:paraId="41BD7A9F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2" w:type="dxa"/>
            <w:tcBorders>
              <w:left w:val="nil"/>
              <w:right w:val="nil"/>
            </w:tcBorders>
          </w:tcPr>
          <w:p w14:paraId="1D15EB26" w14:textId="77777777" w:rsidR="00BE02A2" w:rsidRDefault="00BE02A2" w:rsidP="00CC0EC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29" w:type="dxa"/>
            <w:tcBorders>
              <w:left w:val="nil"/>
              <w:right w:val="nil"/>
            </w:tcBorders>
          </w:tcPr>
          <w:p w14:paraId="6CEACBEC" w14:textId="77777777" w:rsidR="00BE02A2" w:rsidRPr="007537D3" w:rsidRDefault="00BE02A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BE02A2" w:rsidRPr="007537D3" w14:paraId="48C2EA23" w14:textId="77777777" w:rsidTr="00B91A77">
        <w:trPr>
          <w:trHeight w:val="396"/>
        </w:trPr>
        <w:tc>
          <w:tcPr>
            <w:tcW w:w="704" w:type="dxa"/>
          </w:tcPr>
          <w:p w14:paraId="76D80240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57DB45B0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120D5545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48CF3DC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4E7416D0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2" w:type="dxa"/>
          </w:tcPr>
          <w:p w14:paraId="569C05E0" w14:textId="77777777" w:rsidR="00BE02A2" w:rsidRDefault="00BE02A2" w:rsidP="00CC0EC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29" w:type="dxa"/>
          </w:tcPr>
          <w:p w14:paraId="3A9A33D3" w14:textId="77777777" w:rsidR="00BE02A2" w:rsidRPr="007537D3" w:rsidRDefault="00BE02A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BE02A2" w:rsidRPr="007537D3" w14:paraId="2DA1EE49" w14:textId="77777777" w:rsidTr="00B91A77">
        <w:trPr>
          <w:trHeight w:val="396"/>
        </w:trPr>
        <w:tc>
          <w:tcPr>
            <w:tcW w:w="704" w:type="dxa"/>
          </w:tcPr>
          <w:p w14:paraId="789D1B4D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3E2D49F7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6A7B5F45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A02D267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794E8850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2" w:type="dxa"/>
          </w:tcPr>
          <w:p w14:paraId="54D06F87" w14:textId="77777777" w:rsidR="00BE02A2" w:rsidRDefault="00BE02A2" w:rsidP="00CC0EC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29" w:type="dxa"/>
          </w:tcPr>
          <w:p w14:paraId="5B5381A8" w14:textId="77777777" w:rsidR="00BE02A2" w:rsidRPr="007537D3" w:rsidRDefault="00BE02A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BE02A2" w:rsidRPr="007537D3" w14:paraId="62F82361" w14:textId="77777777" w:rsidTr="00B91A77">
        <w:trPr>
          <w:trHeight w:val="396"/>
        </w:trPr>
        <w:tc>
          <w:tcPr>
            <w:tcW w:w="704" w:type="dxa"/>
          </w:tcPr>
          <w:p w14:paraId="1044ACB9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35A300F6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4968A958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F3575DA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50F700B7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2" w:type="dxa"/>
          </w:tcPr>
          <w:p w14:paraId="2EE34220" w14:textId="77777777" w:rsidR="00BE02A2" w:rsidRDefault="00BE02A2" w:rsidP="00CC0EC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29" w:type="dxa"/>
          </w:tcPr>
          <w:p w14:paraId="5F6C90B4" w14:textId="77777777" w:rsidR="00BE02A2" w:rsidRPr="007537D3" w:rsidRDefault="00BE02A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BE02A2" w:rsidRPr="007537D3" w14:paraId="225BD055" w14:textId="77777777" w:rsidTr="00B91A77">
        <w:trPr>
          <w:trHeight w:val="396"/>
        </w:trPr>
        <w:tc>
          <w:tcPr>
            <w:tcW w:w="704" w:type="dxa"/>
          </w:tcPr>
          <w:p w14:paraId="64721FD8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093C98FC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74C5A428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D377D9A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34DA6C84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2" w:type="dxa"/>
          </w:tcPr>
          <w:p w14:paraId="3A81C930" w14:textId="77777777" w:rsidR="00BE02A2" w:rsidRDefault="00BE02A2" w:rsidP="00CC0EC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29" w:type="dxa"/>
          </w:tcPr>
          <w:p w14:paraId="201009FC" w14:textId="77777777" w:rsidR="00BE02A2" w:rsidRPr="007537D3" w:rsidRDefault="00BE02A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tr w:rsidR="00BE02A2" w:rsidRPr="007537D3" w14:paraId="59670347" w14:textId="77777777" w:rsidTr="00B91A77">
        <w:trPr>
          <w:trHeight w:val="396"/>
        </w:trPr>
        <w:tc>
          <w:tcPr>
            <w:tcW w:w="704" w:type="dxa"/>
          </w:tcPr>
          <w:p w14:paraId="375400CE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2CAFB3F5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0" w:type="dxa"/>
            <w:tcBorders>
              <w:right w:val="single" w:sz="18" w:space="0" w:color="000000" w:themeColor="text1"/>
            </w:tcBorders>
          </w:tcPr>
          <w:p w14:paraId="6B977EAA" w14:textId="77777777" w:rsidR="00BE02A2" w:rsidRPr="007537D3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0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DE33698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7" w:type="dxa"/>
            <w:tcBorders>
              <w:left w:val="single" w:sz="18" w:space="0" w:color="000000" w:themeColor="text1"/>
            </w:tcBorders>
          </w:tcPr>
          <w:p w14:paraId="00B2425C" w14:textId="77777777" w:rsidR="00BE02A2" w:rsidRDefault="00BE02A2" w:rsidP="00D83F40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2" w:type="dxa"/>
          </w:tcPr>
          <w:p w14:paraId="51A86E6E" w14:textId="77777777" w:rsidR="00BE02A2" w:rsidRDefault="00BE02A2" w:rsidP="00CC0ECB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29" w:type="dxa"/>
          </w:tcPr>
          <w:p w14:paraId="45A155D7" w14:textId="77777777" w:rsidR="00BE02A2" w:rsidRPr="007537D3" w:rsidRDefault="00BE02A2" w:rsidP="001775AD">
            <w:pPr>
              <w:suppressAutoHyphens w:val="0"/>
              <w:rPr>
                <w:rFonts w:asciiTheme="minorHAnsi" w:hAnsiTheme="minorHAnsi" w:cstheme="minorHAnsi"/>
                <w:bCs/>
              </w:rPr>
            </w:pPr>
          </w:p>
        </w:tc>
      </w:tr>
      <w:bookmarkEnd w:id="1"/>
      <w:bookmarkEnd w:id="2"/>
      <w:bookmarkEnd w:id="3"/>
      <w:bookmarkEnd w:id="4"/>
      <w:bookmarkEnd w:id="5"/>
    </w:tbl>
    <w:p w14:paraId="57B186F5" w14:textId="3F4E4E91" w:rsidR="00C70B0B" w:rsidRPr="00B26CED" w:rsidRDefault="00C70B0B" w:rsidP="00963D38">
      <w:pPr>
        <w:pStyle w:val="Nadpis1"/>
        <w:numPr>
          <w:ilvl w:val="0"/>
          <w:numId w:val="0"/>
        </w:numPr>
        <w:rPr>
          <w:rFonts w:cstheme="minorHAnsi"/>
        </w:rPr>
      </w:pPr>
    </w:p>
    <w:sectPr w:rsidR="00C70B0B" w:rsidRPr="00B26CED" w:rsidSect="00B26CED">
      <w:footnotePr>
        <w:pos w:val="beneathText"/>
      </w:footnotePr>
      <w:pgSz w:w="16837" w:h="11905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DCED" w14:textId="77777777" w:rsidR="004C0B2C" w:rsidRDefault="004C0B2C" w:rsidP="005F7B73">
      <w:r>
        <w:separator/>
      </w:r>
    </w:p>
  </w:endnote>
  <w:endnote w:type="continuationSeparator" w:id="0">
    <w:p w14:paraId="3E7660AC" w14:textId="77777777" w:rsidR="004C0B2C" w:rsidRDefault="004C0B2C" w:rsidP="005F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8A70" w14:textId="77777777" w:rsidR="004C0B2C" w:rsidRDefault="004C0B2C" w:rsidP="005F7B73">
      <w:r>
        <w:separator/>
      </w:r>
    </w:p>
  </w:footnote>
  <w:footnote w:type="continuationSeparator" w:id="0">
    <w:p w14:paraId="5420E062" w14:textId="77777777" w:rsidR="004C0B2C" w:rsidRDefault="004C0B2C" w:rsidP="005F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0024A3"/>
    <w:multiLevelType w:val="hybridMultilevel"/>
    <w:tmpl w:val="EDE06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6491"/>
    <w:multiLevelType w:val="hybridMultilevel"/>
    <w:tmpl w:val="A814ABA8"/>
    <w:lvl w:ilvl="0" w:tplc="B6BE06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57342"/>
    <w:multiLevelType w:val="hybridMultilevel"/>
    <w:tmpl w:val="AD20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91393"/>
    <w:multiLevelType w:val="multilevel"/>
    <w:tmpl w:val="30C212D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454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B380B05"/>
    <w:multiLevelType w:val="hybridMultilevel"/>
    <w:tmpl w:val="EBEC51E6"/>
    <w:lvl w:ilvl="0" w:tplc="5414F34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73"/>
    <w:rsid w:val="00015F22"/>
    <w:rsid w:val="00027553"/>
    <w:rsid w:val="00050765"/>
    <w:rsid w:val="00070D6C"/>
    <w:rsid w:val="0007389F"/>
    <w:rsid w:val="00086D06"/>
    <w:rsid w:val="00087024"/>
    <w:rsid w:val="00087B11"/>
    <w:rsid w:val="000C0813"/>
    <w:rsid w:val="000D3176"/>
    <w:rsid w:val="000E2050"/>
    <w:rsid w:val="0010339E"/>
    <w:rsid w:val="00113E7B"/>
    <w:rsid w:val="00145077"/>
    <w:rsid w:val="00162F17"/>
    <w:rsid w:val="001707DA"/>
    <w:rsid w:val="00170C23"/>
    <w:rsid w:val="001717FF"/>
    <w:rsid w:val="00176300"/>
    <w:rsid w:val="001775AD"/>
    <w:rsid w:val="001857EC"/>
    <w:rsid w:val="0019219A"/>
    <w:rsid w:val="00194A95"/>
    <w:rsid w:val="001A4826"/>
    <w:rsid w:val="001D6ECB"/>
    <w:rsid w:val="001E0E43"/>
    <w:rsid w:val="001E6EAB"/>
    <w:rsid w:val="001F7FA8"/>
    <w:rsid w:val="00206A7D"/>
    <w:rsid w:val="00206FD5"/>
    <w:rsid w:val="00216933"/>
    <w:rsid w:val="002225DF"/>
    <w:rsid w:val="002242E0"/>
    <w:rsid w:val="00243906"/>
    <w:rsid w:val="00252342"/>
    <w:rsid w:val="002648BB"/>
    <w:rsid w:val="00273A5F"/>
    <w:rsid w:val="00284932"/>
    <w:rsid w:val="0028685D"/>
    <w:rsid w:val="0029437B"/>
    <w:rsid w:val="002B2E2A"/>
    <w:rsid w:val="002C1366"/>
    <w:rsid w:val="002C4E3D"/>
    <w:rsid w:val="002D2A58"/>
    <w:rsid w:val="002F7EF9"/>
    <w:rsid w:val="003063AD"/>
    <w:rsid w:val="00325A7A"/>
    <w:rsid w:val="00325CE3"/>
    <w:rsid w:val="00340C4F"/>
    <w:rsid w:val="0035008B"/>
    <w:rsid w:val="0036302F"/>
    <w:rsid w:val="00364400"/>
    <w:rsid w:val="00370912"/>
    <w:rsid w:val="00372668"/>
    <w:rsid w:val="00382CAA"/>
    <w:rsid w:val="00397963"/>
    <w:rsid w:val="003A628E"/>
    <w:rsid w:val="003B50C1"/>
    <w:rsid w:val="003B53D2"/>
    <w:rsid w:val="003C0C33"/>
    <w:rsid w:val="003C50B6"/>
    <w:rsid w:val="003D597D"/>
    <w:rsid w:val="003F039B"/>
    <w:rsid w:val="003F69F6"/>
    <w:rsid w:val="00430493"/>
    <w:rsid w:val="004359F9"/>
    <w:rsid w:val="00441037"/>
    <w:rsid w:val="00441D41"/>
    <w:rsid w:val="00446667"/>
    <w:rsid w:val="004600AD"/>
    <w:rsid w:val="00462807"/>
    <w:rsid w:val="00462BF8"/>
    <w:rsid w:val="0046485F"/>
    <w:rsid w:val="00476FFD"/>
    <w:rsid w:val="00497649"/>
    <w:rsid w:val="004A4554"/>
    <w:rsid w:val="004C01B4"/>
    <w:rsid w:val="004C0B2C"/>
    <w:rsid w:val="004D2D2B"/>
    <w:rsid w:val="004E1EF6"/>
    <w:rsid w:val="004E4B10"/>
    <w:rsid w:val="004F6F67"/>
    <w:rsid w:val="0050378A"/>
    <w:rsid w:val="00527516"/>
    <w:rsid w:val="00533923"/>
    <w:rsid w:val="00533D6E"/>
    <w:rsid w:val="00547808"/>
    <w:rsid w:val="00550238"/>
    <w:rsid w:val="00592683"/>
    <w:rsid w:val="00597547"/>
    <w:rsid w:val="005A3A93"/>
    <w:rsid w:val="005A7024"/>
    <w:rsid w:val="005E5C4D"/>
    <w:rsid w:val="005F13C2"/>
    <w:rsid w:val="005F42E2"/>
    <w:rsid w:val="005F7B73"/>
    <w:rsid w:val="0062039B"/>
    <w:rsid w:val="00623259"/>
    <w:rsid w:val="0062346D"/>
    <w:rsid w:val="00636968"/>
    <w:rsid w:val="00644CC5"/>
    <w:rsid w:val="00647790"/>
    <w:rsid w:val="00654AE1"/>
    <w:rsid w:val="00655E11"/>
    <w:rsid w:val="00662C4D"/>
    <w:rsid w:val="0067201B"/>
    <w:rsid w:val="006739DF"/>
    <w:rsid w:val="006755A1"/>
    <w:rsid w:val="00676F83"/>
    <w:rsid w:val="00686303"/>
    <w:rsid w:val="00691CDA"/>
    <w:rsid w:val="006A189A"/>
    <w:rsid w:val="006A249F"/>
    <w:rsid w:val="006A5D5F"/>
    <w:rsid w:val="006A73A0"/>
    <w:rsid w:val="006B0F26"/>
    <w:rsid w:val="006B1850"/>
    <w:rsid w:val="006D035A"/>
    <w:rsid w:val="006E4D3B"/>
    <w:rsid w:val="00720B8C"/>
    <w:rsid w:val="007320BD"/>
    <w:rsid w:val="00735AF1"/>
    <w:rsid w:val="00742B70"/>
    <w:rsid w:val="00751106"/>
    <w:rsid w:val="007537D3"/>
    <w:rsid w:val="0075483A"/>
    <w:rsid w:val="007554E1"/>
    <w:rsid w:val="0077154F"/>
    <w:rsid w:val="00774054"/>
    <w:rsid w:val="00777372"/>
    <w:rsid w:val="00781E9E"/>
    <w:rsid w:val="007A34EB"/>
    <w:rsid w:val="007D6BF4"/>
    <w:rsid w:val="007E4503"/>
    <w:rsid w:val="007F08B0"/>
    <w:rsid w:val="00817488"/>
    <w:rsid w:val="00825FC9"/>
    <w:rsid w:val="008266C1"/>
    <w:rsid w:val="00841C01"/>
    <w:rsid w:val="00847949"/>
    <w:rsid w:val="00857F6B"/>
    <w:rsid w:val="00861614"/>
    <w:rsid w:val="008747C2"/>
    <w:rsid w:val="008B6A87"/>
    <w:rsid w:val="008C1BE2"/>
    <w:rsid w:val="008D1F4C"/>
    <w:rsid w:val="008D72A5"/>
    <w:rsid w:val="008E6833"/>
    <w:rsid w:val="00925A8F"/>
    <w:rsid w:val="00941EF4"/>
    <w:rsid w:val="00963D38"/>
    <w:rsid w:val="009915DD"/>
    <w:rsid w:val="009925A8"/>
    <w:rsid w:val="009A286E"/>
    <w:rsid w:val="009B03D2"/>
    <w:rsid w:val="009B0AC5"/>
    <w:rsid w:val="009C1093"/>
    <w:rsid w:val="009E3F33"/>
    <w:rsid w:val="009F6D1E"/>
    <w:rsid w:val="00A00554"/>
    <w:rsid w:val="00A014BC"/>
    <w:rsid w:val="00A4465F"/>
    <w:rsid w:val="00A54F61"/>
    <w:rsid w:val="00A614FF"/>
    <w:rsid w:val="00A65C96"/>
    <w:rsid w:val="00A7135E"/>
    <w:rsid w:val="00AB3093"/>
    <w:rsid w:val="00AB5805"/>
    <w:rsid w:val="00AD0D70"/>
    <w:rsid w:val="00AE0341"/>
    <w:rsid w:val="00AF16E9"/>
    <w:rsid w:val="00AF4CDB"/>
    <w:rsid w:val="00B03810"/>
    <w:rsid w:val="00B039DA"/>
    <w:rsid w:val="00B11AE1"/>
    <w:rsid w:val="00B12D7B"/>
    <w:rsid w:val="00B14568"/>
    <w:rsid w:val="00B23801"/>
    <w:rsid w:val="00B26CED"/>
    <w:rsid w:val="00B467DC"/>
    <w:rsid w:val="00B46DA4"/>
    <w:rsid w:val="00B71263"/>
    <w:rsid w:val="00B84F6B"/>
    <w:rsid w:val="00B91A35"/>
    <w:rsid w:val="00B91A77"/>
    <w:rsid w:val="00B9519F"/>
    <w:rsid w:val="00BA41C0"/>
    <w:rsid w:val="00BA74C6"/>
    <w:rsid w:val="00BB49E1"/>
    <w:rsid w:val="00BB5471"/>
    <w:rsid w:val="00BC4398"/>
    <w:rsid w:val="00BD72A7"/>
    <w:rsid w:val="00BE02A2"/>
    <w:rsid w:val="00BE08E1"/>
    <w:rsid w:val="00BE0C4D"/>
    <w:rsid w:val="00BE188E"/>
    <w:rsid w:val="00BF5021"/>
    <w:rsid w:val="00C10459"/>
    <w:rsid w:val="00C22BB3"/>
    <w:rsid w:val="00C23FE4"/>
    <w:rsid w:val="00C27D33"/>
    <w:rsid w:val="00C57DBD"/>
    <w:rsid w:val="00C70B0B"/>
    <w:rsid w:val="00C76930"/>
    <w:rsid w:val="00CB195F"/>
    <w:rsid w:val="00CB4166"/>
    <w:rsid w:val="00CB5CD4"/>
    <w:rsid w:val="00CC0ECB"/>
    <w:rsid w:val="00CD56FE"/>
    <w:rsid w:val="00CD7175"/>
    <w:rsid w:val="00D07664"/>
    <w:rsid w:val="00D11C36"/>
    <w:rsid w:val="00D202DC"/>
    <w:rsid w:val="00D35C4A"/>
    <w:rsid w:val="00D57EED"/>
    <w:rsid w:val="00D658DB"/>
    <w:rsid w:val="00D82388"/>
    <w:rsid w:val="00D83F40"/>
    <w:rsid w:val="00D8768F"/>
    <w:rsid w:val="00D9235D"/>
    <w:rsid w:val="00D96310"/>
    <w:rsid w:val="00D97697"/>
    <w:rsid w:val="00DA3D17"/>
    <w:rsid w:val="00DA523D"/>
    <w:rsid w:val="00DB6543"/>
    <w:rsid w:val="00DB759D"/>
    <w:rsid w:val="00DC0936"/>
    <w:rsid w:val="00DC6A6F"/>
    <w:rsid w:val="00DC7A06"/>
    <w:rsid w:val="00DD10D2"/>
    <w:rsid w:val="00DF0F7E"/>
    <w:rsid w:val="00DF36A0"/>
    <w:rsid w:val="00E0666B"/>
    <w:rsid w:val="00E143BB"/>
    <w:rsid w:val="00E225D8"/>
    <w:rsid w:val="00E23B6A"/>
    <w:rsid w:val="00E26C37"/>
    <w:rsid w:val="00E31139"/>
    <w:rsid w:val="00E466D6"/>
    <w:rsid w:val="00E55AE7"/>
    <w:rsid w:val="00E67FA8"/>
    <w:rsid w:val="00E81890"/>
    <w:rsid w:val="00E868C9"/>
    <w:rsid w:val="00E9641B"/>
    <w:rsid w:val="00E96473"/>
    <w:rsid w:val="00EA4C47"/>
    <w:rsid w:val="00EB3642"/>
    <w:rsid w:val="00F04066"/>
    <w:rsid w:val="00F2221E"/>
    <w:rsid w:val="00F304D4"/>
    <w:rsid w:val="00F35395"/>
    <w:rsid w:val="00F60C4A"/>
    <w:rsid w:val="00F745AE"/>
    <w:rsid w:val="00F829FE"/>
    <w:rsid w:val="00F82E64"/>
    <w:rsid w:val="00F92F5B"/>
    <w:rsid w:val="00FA718B"/>
    <w:rsid w:val="00FB05F9"/>
    <w:rsid w:val="00FB086A"/>
    <w:rsid w:val="00FB15CA"/>
    <w:rsid w:val="00FB5CF2"/>
    <w:rsid w:val="00FC55B3"/>
    <w:rsid w:val="00FD1070"/>
    <w:rsid w:val="00FE4898"/>
    <w:rsid w:val="00FF1B78"/>
    <w:rsid w:val="00FF30AD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F050"/>
  <w15:docId w15:val="{E5A9DA38-3FBF-47D1-AD3E-6CD28693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B7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1775AD"/>
    <w:pPr>
      <w:keepNext/>
      <w:keepLines/>
      <w:numPr>
        <w:numId w:val="1"/>
      </w:numPr>
      <w:spacing w:before="480" w:line="360" w:lineRule="auto"/>
      <w:outlineLvl w:val="0"/>
    </w:pPr>
    <w:rPr>
      <w:rFonts w:asciiTheme="minorHAnsi" w:hAnsiTheme="minorHAns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75AD"/>
    <w:pPr>
      <w:keepNext/>
      <w:keepLines/>
      <w:numPr>
        <w:ilvl w:val="1"/>
        <w:numId w:val="1"/>
      </w:numPr>
      <w:spacing w:before="200" w:line="360" w:lineRule="auto"/>
      <w:ind w:left="576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66C1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775AD"/>
    <w:pPr>
      <w:keepNext/>
      <w:keepLines/>
      <w:numPr>
        <w:ilvl w:val="3"/>
        <w:numId w:val="1"/>
      </w:numPr>
      <w:spacing w:before="200" w:line="360" w:lineRule="auto"/>
      <w:outlineLvl w:val="3"/>
    </w:pPr>
    <w:rPr>
      <w:rFonts w:asciiTheme="minorHAnsi" w:eastAsiaTheme="majorEastAsia" w:hAnsiTheme="minorHAnsi" w:cstheme="majorBidi"/>
      <w:b/>
      <w:bCs/>
      <w:i/>
      <w:iCs/>
      <w:sz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034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34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34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34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34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dry">
    <w:name w:val="modry"/>
    <w:basedOn w:val="Normln"/>
    <w:rsid w:val="005F7B73"/>
    <w:pPr>
      <w:suppressAutoHyphens w:val="0"/>
    </w:pPr>
    <w:rPr>
      <w:rFonts w:ascii="Arial" w:hAnsi="Arial"/>
      <w:i/>
      <w:color w:val="0000FF"/>
      <w:lang w:eastAsia="cs-CZ"/>
    </w:rPr>
  </w:style>
  <w:style w:type="character" w:styleId="Odkaznakoment">
    <w:name w:val="annotation reference"/>
    <w:uiPriority w:val="99"/>
    <w:rsid w:val="005F7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F7B73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5F7B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pecializovaninnostivEV-odstavec">
    <w:name w:val="Specializované činnosti v EV - odstavec"/>
    <w:basedOn w:val="Normln"/>
    <w:rsid w:val="005F7B73"/>
    <w:pPr>
      <w:suppressAutoHyphens w:val="0"/>
      <w:spacing w:before="120" w:after="120"/>
      <w:jc w:val="both"/>
    </w:pPr>
    <w:rPr>
      <w:rFonts w:ascii="Arial" w:hAnsi="Arial"/>
      <w:sz w:val="22"/>
      <w:lang w:eastAsia="cs-CZ"/>
    </w:rPr>
  </w:style>
  <w:style w:type="paragraph" w:customStyle="1" w:styleId="SpecializovaninnostivEV-nadpis2">
    <w:name w:val="Specializované činnosti v EV - nadpis 2"/>
    <w:basedOn w:val="Nadpis1"/>
    <w:rsid w:val="005F7B73"/>
    <w:pPr>
      <w:keepLines w:val="0"/>
      <w:suppressAutoHyphens w:val="0"/>
      <w:spacing w:before="240" w:after="60"/>
    </w:pPr>
    <w:rPr>
      <w:rFonts w:ascii="Century Gothic" w:hAnsi="Century Gothic"/>
      <w:smallCaps/>
      <w:color w:val="auto"/>
      <w:kern w:val="32"/>
      <w:sz w:val="32"/>
      <w:szCs w:val="32"/>
    </w:rPr>
  </w:style>
  <w:style w:type="character" w:customStyle="1" w:styleId="Nadpis1Char">
    <w:name w:val="Nadpis 1 Char"/>
    <w:link w:val="Nadpis1"/>
    <w:uiPriority w:val="9"/>
    <w:rsid w:val="001775AD"/>
    <w:rPr>
      <w:rFonts w:asciiTheme="minorHAnsi" w:eastAsia="Times New Roman" w:hAnsiTheme="minorHAnsi"/>
      <w:b/>
      <w:bCs/>
      <w:color w:val="000000" w:themeColor="text1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F7B73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F7B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7B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F7B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7B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B73"/>
    <w:pPr>
      <w:suppressAutoHyphens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semiHidden/>
    <w:rsid w:val="005F7B7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Siln">
    <w:name w:val="Strong"/>
    <w:uiPriority w:val="22"/>
    <w:qFormat/>
    <w:rsid w:val="00686303"/>
    <w:rPr>
      <w:b/>
      <w:bCs/>
    </w:rPr>
  </w:style>
  <w:style w:type="paragraph" w:styleId="Odstavecseseznamem">
    <w:name w:val="List Paragraph"/>
    <w:basedOn w:val="Normln"/>
    <w:uiPriority w:val="34"/>
    <w:qFormat/>
    <w:rsid w:val="008D1F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4898"/>
    <w:rPr>
      <w:color w:val="0000FF"/>
      <w:u w:val="single"/>
    </w:rPr>
  </w:style>
  <w:style w:type="table" w:styleId="Mkatabulky">
    <w:name w:val="Table Grid"/>
    <w:basedOn w:val="Normlntabulka"/>
    <w:uiPriority w:val="59"/>
    <w:rsid w:val="00F304D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1775AD"/>
    <w:rPr>
      <w:rFonts w:asciiTheme="minorHAnsi" w:eastAsiaTheme="majorEastAsia" w:hAnsiTheme="minorHAnsi" w:cstheme="majorBidi"/>
      <w:b/>
      <w:bCs/>
      <w:color w:val="000000" w:themeColor="text1"/>
      <w:sz w:val="26"/>
      <w:szCs w:val="26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8266C1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266C1"/>
    <w:rPr>
      <w:rFonts w:asciiTheme="minorHAnsi" w:eastAsiaTheme="majorEastAsia" w:hAnsiTheme="minorHAnsi" w:cstheme="majorBidi"/>
      <w:b/>
      <w:color w:val="000000" w:themeColor="text1"/>
      <w:spacing w:val="5"/>
      <w:kern w:val="28"/>
      <w:sz w:val="32"/>
      <w:szCs w:val="52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8266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775AD"/>
    <w:pPr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775AD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775AD"/>
    <w:pPr>
      <w:suppressAutoHyphens w:val="0"/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775AD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1775AD"/>
    <w:rPr>
      <w:rFonts w:asciiTheme="minorHAnsi" w:eastAsiaTheme="majorEastAsia" w:hAnsiTheme="minorHAnsi" w:cstheme="majorBidi"/>
      <w:b/>
      <w:bCs/>
      <w:i/>
      <w:iCs/>
      <w:sz w:val="32"/>
      <w:szCs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FF1B7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FF1B78"/>
  </w:style>
  <w:style w:type="paragraph" w:styleId="Bezmezer">
    <w:name w:val="No Spacing"/>
    <w:uiPriority w:val="1"/>
    <w:qFormat/>
    <w:rsid w:val="00FF1B7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03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03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3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341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341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6229-2833-4D93-A4E2-FE2F40814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853C3-B743-4B72-A1B0-09369F6950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22211-C02D-4D68-8A42-BF75C39C3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3CE9E3-840B-4F14-84E3-98FF965D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dasa.zouharova</dc:creator>
  <cp:lastModifiedBy>Stanislav Švejcar</cp:lastModifiedBy>
  <cp:revision>5</cp:revision>
  <cp:lastPrinted>2023-09-21T12:00:00Z</cp:lastPrinted>
  <dcterms:created xsi:type="dcterms:W3CDTF">2025-09-05T08:56:00Z</dcterms:created>
  <dcterms:modified xsi:type="dcterms:W3CDTF">2025-09-05T19:20:00Z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