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4AD4" w14:textId="269A535C" w:rsidR="00CE4307" w:rsidRDefault="00CE4307">
      <w:r w:rsidRPr="00CE4307">
        <w:t>Dnes proběhla schůzka parlamentu během 1. vyučovací hodiny. Hovořili jsme o programu školního plesu a rozdělili si jednotlivé funkce a úkoly jak pro samotný průběh plesu, tak pro jeho přípravu.</w:t>
      </w:r>
    </w:p>
    <w:sectPr w:rsidR="00CE4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EA"/>
    <w:rsid w:val="00B242EA"/>
    <w:rsid w:val="00CE4307"/>
    <w:rsid w:val="00F9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E4E1"/>
  <w15:chartTrackingRefBased/>
  <w15:docId w15:val="{32AF7382-8997-4796-9DFE-C950D021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4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4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4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4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4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4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4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4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4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4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4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42E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42E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42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42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42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42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4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4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4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4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4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42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42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42E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4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42E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4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2</cp:revision>
  <dcterms:created xsi:type="dcterms:W3CDTF">2026-06-14T11:31:00Z</dcterms:created>
  <dcterms:modified xsi:type="dcterms:W3CDTF">2026-06-14T11:32:00Z</dcterms:modified>
</cp:coreProperties>
</file>