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895E8" w14:textId="77777777" w:rsidR="007736CD" w:rsidRDefault="007736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5.1.10 Charakteristika vzdělávací oblasti Člověk a zdraví</w:t>
      </w:r>
    </w:p>
    <w:p w14:paraId="14E895E9" w14:textId="77777777" w:rsidR="007736CD" w:rsidRDefault="007736C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Vzdělávací oblast Člověk a zdraví přináší základní podněty pro pozitivní ovlivňování zdraví jako důležitého předpokladu osobnostního vývoje a rozvoje žáka. Základním cílem oblasti je, aby žáci pochopili hodnotu zdraví a smysl zdravotní prevence v současném přetechnizovaném světě. Aby se seznámili s různým nebezpečím, které ohrožuje zdraví v běžných i mimořádných situacích a osvojili si způsoby chování vedoucí k posílení duševního i fyzického zdraví a získali potřebnou míru odpovědnosti za zdraví vlastnímu i zdraví jiných. Jde tedy o poznání zásadních životních hodnot a aktivní jednání v souladu s nimi.</w:t>
      </w:r>
    </w:p>
    <w:p w14:paraId="14E895EA" w14:textId="77777777" w:rsidR="007736CD" w:rsidRDefault="007736C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Vzdělávací oblast Člověk a zdraví je realizována na 1. stupni ZŠ předmětem tělesná výchova.</w:t>
      </w:r>
    </w:p>
    <w:p w14:paraId="14E895EB" w14:textId="77777777" w:rsidR="007736CD" w:rsidRDefault="007736CD">
      <w:pPr>
        <w:jc w:val="both"/>
        <w:rPr>
          <w:sz w:val="24"/>
          <w:szCs w:val="24"/>
        </w:rPr>
      </w:pPr>
    </w:p>
    <w:p w14:paraId="14E895EC" w14:textId="77777777" w:rsidR="007736CD" w:rsidRDefault="007736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bCs/>
          <w:sz w:val="28"/>
          <w:szCs w:val="28"/>
        </w:rPr>
        <w:t>Vyučovací předmět tělesná výchova</w:t>
      </w:r>
    </w:p>
    <w:p w14:paraId="14E895ED" w14:textId="77777777" w:rsidR="007736CD" w:rsidRDefault="007736C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Charakteristika vyučovacího předmětu </w:t>
      </w:r>
    </w:p>
    <w:p w14:paraId="14E895EE" w14:textId="77777777" w:rsidR="007736CD" w:rsidRDefault="007736C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Cílem vyučovacího předmětu tělesná výchova je vést žáky k pravidelnému pohybovému režimu, k uplatňování zásad bezpečného chování a hygieny. Žáci zdokonalují fyzickou zdatnost, překonávají překážky, rozvíjejí přirozený talent. Seznamují se s různými druhy pohybových aktivit při cvičení na nářadí, míčových hrách a atletice, učí se pravidla spolupráce při týmových hrách a soutěžích. V neposlední řadě získávají náměty pro volnočasové aktivity. </w:t>
      </w:r>
    </w:p>
    <w:p w14:paraId="14E895EF" w14:textId="77777777" w:rsidR="007736CD" w:rsidRDefault="007736CD">
      <w:pPr>
        <w:jc w:val="both"/>
        <w:rPr>
          <w:sz w:val="24"/>
          <w:szCs w:val="24"/>
        </w:rPr>
      </w:pPr>
    </w:p>
    <w:p w14:paraId="14E895F0" w14:textId="77777777" w:rsidR="007736CD" w:rsidRDefault="007736C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14E895F1" w14:textId="77777777" w:rsidR="007736CD" w:rsidRDefault="007736C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>Vzdělávací obsah:</w:t>
      </w:r>
      <w:r>
        <w:rPr>
          <w:sz w:val="24"/>
          <w:szCs w:val="24"/>
        </w:rPr>
        <w:tab/>
        <w:t xml:space="preserve">Činnosti ovlivňující zdraví (význam pohybu pro zdraví, rozvoj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rychlosti, vytrvalosti, pohyblivosti a síly, koordinace pohybu,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hygiena a bezpečnost při </w:t>
      </w:r>
      <w:proofErr w:type="spellStart"/>
      <w:r>
        <w:rPr>
          <w:sz w:val="24"/>
          <w:szCs w:val="24"/>
        </w:rPr>
        <w:t>Tv</w:t>
      </w:r>
      <w:proofErr w:type="spellEnd"/>
      <w:r>
        <w:rPr>
          <w:sz w:val="24"/>
          <w:szCs w:val="24"/>
        </w:rPr>
        <w:t>)</w:t>
      </w:r>
    </w:p>
    <w:p w14:paraId="14E895F2" w14:textId="77777777" w:rsidR="007736CD" w:rsidRDefault="007736C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Činnosti ovlivňující úroveň pohybových dovedností (pohybové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hry, základy gymnastiky, rytmické a kondiční formy cvičení pro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děti, průpravné úpoly, základy atletiky, sportovních her, turistika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 pobyt v přírodě, plavání, lyžování a bruslení)</w:t>
      </w:r>
    </w:p>
    <w:p w14:paraId="14E895F3" w14:textId="77777777" w:rsidR="007736CD" w:rsidRDefault="007736C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Činnosti podporující pohybové učení (organizace při </w:t>
      </w:r>
      <w:proofErr w:type="spellStart"/>
      <w:r>
        <w:rPr>
          <w:sz w:val="24"/>
          <w:szCs w:val="24"/>
        </w:rPr>
        <w:t>Tv</w:t>
      </w:r>
      <w:proofErr w:type="spellEnd"/>
      <w:r>
        <w:rPr>
          <w:sz w:val="24"/>
          <w:szCs w:val="24"/>
        </w:rPr>
        <w:t xml:space="preserve">, zásady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 pravidla pohybových činností, měření pohybových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dovedností)</w:t>
      </w:r>
    </w:p>
    <w:p w14:paraId="14E895F4" w14:textId="77777777" w:rsidR="007736CD" w:rsidRDefault="007736C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14E895F5" w14:textId="77777777" w:rsidR="007736CD" w:rsidRDefault="007736C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Časové vymezení: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1. – 5. ročník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 hodiny týdně</w:t>
      </w:r>
    </w:p>
    <w:p w14:paraId="14E895F6" w14:textId="77777777" w:rsidR="007736CD" w:rsidRDefault="007736CD">
      <w:pPr>
        <w:jc w:val="both"/>
        <w:rPr>
          <w:sz w:val="24"/>
          <w:szCs w:val="24"/>
        </w:rPr>
      </w:pPr>
    </w:p>
    <w:p w14:paraId="14E895F7" w14:textId="77777777" w:rsidR="007736CD" w:rsidRDefault="007736C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Organizační vymezení</w:t>
      </w:r>
      <w:r>
        <w:rPr>
          <w:sz w:val="24"/>
          <w:szCs w:val="24"/>
        </w:rPr>
        <w:t>: Vyučovací hodiny tělesné výchovy probíhají ve školní tělocvičně, na školním dvoře upraveném ke sportovnímu využití, na zimním a letním stadionu, v plaveckém bazénu a ve volné přírodě.</w:t>
      </w:r>
    </w:p>
    <w:p w14:paraId="14E895F8" w14:textId="77777777" w:rsidR="007736CD" w:rsidRDefault="007736CD">
      <w:pPr>
        <w:jc w:val="both"/>
        <w:rPr>
          <w:sz w:val="24"/>
          <w:szCs w:val="24"/>
        </w:rPr>
      </w:pPr>
    </w:p>
    <w:p w14:paraId="14E895F9" w14:textId="77777777" w:rsidR="007736CD" w:rsidRDefault="007736C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Mezipředmětové vztahy:</w:t>
      </w:r>
      <w:r>
        <w:rPr>
          <w:sz w:val="24"/>
          <w:szCs w:val="24"/>
        </w:rPr>
        <w:t xml:space="preserve"> V tělesné výchově se uplatňují mezipředmětové vztahy především s předměty přírodověda, prvouka, vlastivěda, hudební výchova, výtvarná výchova a český jazyk a literatura.</w:t>
      </w:r>
    </w:p>
    <w:p w14:paraId="14E895FA" w14:textId="77777777" w:rsidR="007736CD" w:rsidRDefault="007736CD">
      <w:pPr>
        <w:jc w:val="both"/>
        <w:rPr>
          <w:sz w:val="24"/>
          <w:szCs w:val="24"/>
        </w:rPr>
      </w:pPr>
    </w:p>
    <w:p w14:paraId="14E895FB" w14:textId="77777777" w:rsidR="00D75AAE" w:rsidRDefault="007736C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>Průřezová témata:</w:t>
      </w:r>
      <w:r w:rsidR="00D71330">
        <w:rPr>
          <w:sz w:val="24"/>
          <w:szCs w:val="24"/>
        </w:rPr>
        <w:t xml:space="preserve"> V předmětu je realizováno</w:t>
      </w:r>
      <w:r>
        <w:rPr>
          <w:sz w:val="24"/>
          <w:szCs w:val="24"/>
        </w:rPr>
        <w:t xml:space="preserve"> </w:t>
      </w:r>
      <w:r w:rsidR="00D71330">
        <w:rPr>
          <w:sz w:val="24"/>
          <w:szCs w:val="24"/>
        </w:rPr>
        <w:t>toto průřezové téma:</w:t>
      </w:r>
    </w:p>
    <w:p w14:paraId="14E895FC" w14:textId="77777777" w:rsidR="00E61922" w:rsidRDefault="007736CD">
      <w:pPr>
        <w:jc w:val="both"/>
        <w:rPr>
          <w:sz w:val="24"/>
          <w:szCs w:val="24"/>
        </w:rPr>
      </w:pPr>
      <w:r>
        <w:rPr>
          <w:sz w:val="24"/>
          <w:szCs w:val="24"/>
        </w:rPr>
        <w:t>VES</w:t>
      </w:r>
      <w:r w:rsidR="00D82FE2">
        <w:rPr>
          <w:sz w:val="24"/>
          <w:szCs w:val="24"/>
        </w:rPr>
        <w:tab/>
      </w:r>
      <w:r w:rsidR="00E61922">
        <w:rPr>
          <w:sz w:val="24"/>
          <w:szCs w:val="24"/>
        </w:rPr>
        <w:t>Jsme Evropané</w:t>
      </w:r>
      <w:r w:rsidR="00D82FE2">
        <w:rPr>
          <w:sz w:val="24"/>
          <w:szCs w:val="24"/>
        </w:rPr>
        <w:t xml:space="preserve"> (5. roč.)</w:t>
      </w:r>
    </w:p>
    <w:p w14:paraId="14E895FD" w14:textId="77777777" w:rsidR="00D75AAE" w:rsidRDefault="00D75AAE">
      <w:pPr>
        <w:jc w:val="both"/>
        <w:rPr>
          <w:sz w:val="24"/>
          <w:szCs w:val="24"/>
        </w:rPr>
      </w:pPr>
    </w:p>
    <w:p w14:paraId="14E895FE" w14:textId="77777777" w:rsidR="007736CD" w:rsidRDefault="007736C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Výchovné a vzdělávací strategie: </w:t>
      </w:r>
      <w:r>
        <w:rPr>
          <w:sz w:val="24"/>
          <w:szCs w:val="24"/>
        </w:rPr>
        <w:t xml:space="preserve">Ve výuce předmětu jsou využívány následující strategie, které vedou k rozvíjení níže uvedených klíčových kompetencí. </w:t>
      </w:r>
    </w:p>
    <w:p w14:paraId="14E895FF" w14:textId="77777777" w:rsidR="007736CD" w:rsidRDefault="007736CD">
      <w:pPr>
        <w:jc w:val="both"/>
        <w:rPr>
          <w:sz w:val="24"/>
          <w:szCs w:val="24"/>
        </w:rPr>
      </w:pPr>
    </w:p>
    <w:p w14:paraId="14E89600" w14:textId="77777777" w:rsidR="00D71330" w:rsidRDefault="00D71330">
      <w:pPr>
        <w:jc w:val="both"/>
        <w:rPr>
          <w:sz w:val="24"/>
          <w:szCs w:val="24"/>
        </w:rPr>
      </w:pPr>
    </w:p>
    <w:p w14:paraId="14E89601" w14:textId="77777777" w:rsidR="005161FB" w:rsidRDefault="005161FB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4E89602" w14:textId="77777777" w:rsidR="007736CD" w:rsidRDefault="007736CD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Základní používané strategie:</w:t>
      </w:r>
    </w:p>
    <w:p w14:paraId="14E89603" w14:textId="77777777" w:rsidR="007736CD" w:rsidRDefault="007736CD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cvičení ve dvojicích (trojicích, družstvech) podporující osvojení základních herních návyků</w:t>
      </w:r>
    </w:p>
    <w:p w14:paraId="14E89604" w14:textId="77777777" w:rsidR="007736CD" w:rsidRDefault="007736CD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skupinový (týmový) nácvik podporující základní herní kombinace, spolupráci v týmu </w:t>
      </w:r>
      <w:r w:rsidR="008F5E17">
        <w:rPr>
          <w:sz w:val="24"/>
          <w:szCs w:val="24"/>
        </w:rPr>
        <w:br/>
      </w:r>
      <w:r>
        <w:rPr>
          <w:sz w:val="24"/>
          <w:szCs w:val="24"/>
        </w:rPr>
        <w:t>i základní rozdělení rolí v týmových herních činnostech</w:t>
      </w:r>
    </w:p>
    <w:p w14:paraId="14E89605" w14:textId="77777777" w:rsidR="008F5E17" w:rsidRPr="008F5E17" w:rsidRDefault="008F5E17" w:rsidP="008F5E17">
      <w:pPr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frontální výuka vedoucí k osvojení základních pohybových činností a dovedností</w:t>
      </w:r>
    </w:p>
    <w:p w14:paraId="14E89606" w14:textId="77777777" w:rsidR="007736CD" w:rsidRDefault="007736CD">
      <w:pPr>
        <w:jc w:val="both"/>
        <w:rPr>
          <w:sz w:val="24"/>
          <w:szCs w:val="24"/>
        </w:rPr>
      </w:pPr>
    </w:p>
    <w:p w14:paraId="14E89607" w14:textId="77777777" w:rsidR="007736CD" w:rsidRDefault="007736CD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k řešení problémů</w:t>
      </w:r>
    </w:p>
    <w:p w14:paraId="14E89608" w14:textId="77777777" w:rsidR="007736CD" w:rsidRDefault="007736C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při kolektivních hrách žák uplatňuje zásady bezpečného chování, přiměřených reakcí</w:t>
      </w:r>
    </w:p>
    <w:p w14:paraId="14E89609" w14:textId="77777777" w:rsidR="007736CD" w:rsidRDefault="007736C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při úrazu spolužáka reaguje přiměřeně situaci</w:t>
      </w:r>
    </w:p>
    <w:p w14:paraId="14E8960A" w14:textId="77777777" w:rsidR="007736CD" w:rsidRDefault="007736CD">
      <w:pPr>
        <w:jc w:val="both"/>
        <w:rPr>
          <w:sz w:val="24"/>
          <w:szCs w:val="24"/>
        </w:rPr>
      </w:pPr>
    </w:p>
    <w:p w14:paraId="14E8960B" w14:textId="77777777" w:rsidR="007736CD" w:rsidRDefault="007736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Kompetence komunikativní </w:t>
      </w:r>
    </w:p>
    <w:p w14:paraId="14E8960C" w14:textId="77777777" w:rsidR="007736CD" w:rsidRDefault="007736C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v týmu vhodným způsobem komunikuje se svými kolegy</w:t>
      </w:r>
    </w:p>
    <w:p w14:paraId="14E8960D" w14:textId="77777777" w:rsidR="007736CD" w:rsidRDefault="007736C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chápe význam základních povelů a adekvátně na ně reaguje</w:t>
      </w:r>
    </w:p>
    <w:p w14:paraId="14E8960E" w14:textId="77777777" w:rsidR="007736CD" w:rsidRDefault="007736C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naslouchá promluvám druhých lidí, vyjadřuje se k jejich obsahu, doplňuje je</w:t>
      </w:r>
    </w:p>
    <w:p w14:paraId="14E8960F" w14:textId="77777777" w:rsidR="007736CD" w:rsidRDefault="007736CD">
      <w:pPr>
        <w:jc w:val="both"/>
        <w:rPr>
          <w:sz w:val="24"/>
          <w:szCs w:val="24"/>
        </w:rPr>
      </w:pPr>
    </w:p>
    <w:p w14:paraId="14E89610" w14:textId="77777777" w:rsidR="007736CD" w:rsidRDefault="007736CD">
      <w:pPr>
        <w:jc w:val="both"/>
        <w:rPr>
          <w:sz w:val="24"/>
          <w:szCs w:val="24"/>
        </w:rPr>
      </w:pPr>
      <w:r>
        <w:rPr>
          <w:sz w:val="24"/>
          <w:szCs w:val="24"/>
        </w:rPr>
        <w:t>Kompetence sociální a personální</w:t>
      </w:r>
    </w:p>
    <w:p w14:paraId="14E89611" w14:textId="77777777" w:rsidR="007736CD" w:rsidRDefault="007736C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při všech sportovních aktivitách žák dodržuje zásady fair-play</w:t>
      </w:r>
    </w:p>
    <w:p w14:paraId="14E89612" w14:textId="77777777" w:rsidR="007736CD" w:rsidRDefault="007736C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žák se podílí na vytváření a dodržování týmových strategií</w:t>
      </w:r>
    </w:p>
    <w:p w14:paraId="14E89613" w14:textId="77777777" w:rsidR="007736CD" w:rsidRDefault="007736CD">
      <w:pPr>
        <w:jc w:val="both"/>
        <w:rPr>
          <w:sz w:val="24"/>
          <w:szCs w:val="24"/>
        </w:rPr>
      </w:pPr>
    </w:p>
    <w:p w14:paraId="14E89614" w14:textId="77777777" w:rsidR="007736CD" w:rsidRDefault="007736C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Kompetence občanské </w:t>
      </w:r>
    </w:p>
    <w:p w14:paraId="14E89615" w14:textId="77777777" w:rsidR="007736CD" w:rsidRDefault="007736C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žáky k tomu, aby byli ohleduplní a taktní k ostatním</w:t>
      </w:r>
    </w:p>
    <w:p w14:paraId="14E89616" w14:textId="77777777" w:rsidR="007736CD" w:rsidRDefault="007736CD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na základě poznávání různých sportovních aktivit žák získává informace a předpoklady pro využití volného času v dospělosti</w:t>
      </w:r>
    </w:p>
    <w:sectPr w:rsidR="007736CD" w:rsidSect="00E01F1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13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89619" w14:textId="77777777" w:rsidR="00D42C98" w:rsidRDefault="00D42C98">
      <w:r>
        <w:separator/>
      </w:r>
    </w:p>
  </w:endnote>
  <w:endnote w:type="continuationSeparator" w:id="0">
    <w:p w14:paraId="14E8961A" w14:textId="77777777" w:rsidR="00D42C98" w:rsidRDefault="00D4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8961B" w14:textId="77777777" w:rsidR="007736CD" w:rsidRDefault="007736C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4E8961C" w14:textId="77777777" w:rsidR="007736CD" w:rsidRDefault="007736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8961D" w14:textId="77777777" w:rsidR="007736CD" w:rsidRDefault="007736C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C02DE">
      <w:rPr>
        <w:rStyle w:val="slostrnky"/>
        <w:noProof/>
      </w:rPr>
      <w:t>139</w:t>
    </w:r>
    <w:r>
      <w:rPr>
        <w:rStyle w:val="slostrnky"/>
      </w:rPr>
      <w:fldChar w:fldCharType="end"/>
    </w:r>
  </w:p>
  <w:p w14:paraId="14E8961E" w14:textId="77777777" w:rsidR="007736CD" w:rsidRDefault="007736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89617" w14:textId="77777777" w:rsidR="00D42C98" w:rsidRDefault="00D42C98">
      <w:r>
        <w:separator/>
      </w:r>
    </w:p>
  </w:footnote>
  <w:footnote w:type="continuationSeparator" w:id="0">
    <w:p w14:paraId="14E89618" w14:textId="77777777" w:rsidR="00D42C98" w:rsidRDefault="00D42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C2E7C"/>
    <w:multiLevelType w:val="hybridMultilevel"/>
    <w:tmpl w:val="B180F01A"/>
    <w:lvl w:ilvl="0" w:tplc="40D6B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64DA2"/>
    <w:multiLevelType w:val="hybridMultilevel"/>
    <w:tmpl w:val="88FA4E98"/>
    <w:lvl w:ilvl="0" w:tplc="94B0B1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AAE"/>
    <w:rsid w:val="00000C26"/>
    <w:rsid w:val="00156843"/>
    <w:rsid w:val="00237664"/>
    <w:rsid w:val="002D1D02"/>
    <w:rsid w:val="003A1D8C"/>
    <w:rsid w:val="004B1BC7"/>
    <w:rsid w:val="005161FB"/>
    <w:rsid w:val="00560AD9"/>
    <w:rsid w:val="00565277"/>
    <w:rsid w:val="00591FD1"/>
    <w:rsid w:val="005A7939"/>
    <w:rsid w:val="007736CD"/>
    <w:rsid w:val="007D6B4A"/>
    <w:rsid w:val="008F5E17"/>
    <w:rsid w:val="00C249A6"/>
    <w:rsid w:val="00C55882"/>
    <w:rsid w:val="00CA45FA"/>
    <w:rsid w:val="00D42C98"/>
    <w:rsid w:val="00D71330"/>
    <w:rsid w:val="00D75AAE"/>
    <w:rsid w:val="00D82FE2"/>
    <w:rsid w:val="00DF7E9C"/>
    <w:rsid w:val="00E01F19"/>
    <w:rsid w:val="00E220CD"/>
    <w:rsid w:val="00E61922"/>
    <w:rsid w:val="00EC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E895E8"/>
  <w15:chartTrackingRefBased/>
  <w15:docId w15:val="{F3C83BF7-F7C2-49C8-8AF7-42D9D4A4B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VV</dc:creator>
  <cp:keywords/>
  <dc:description/>
  <cp:lastModifiedBy>Stanislav Švejcar</cp:lastModifiedBy>
  <cp:revision>5</cp:revision>
  <cp:lastPrinted>2017-10-30T13:38:00Z</cp:lastPrinted>
  <dcterms:created xsi:type="dcterms:W3CDTF">2021-07-07T04:22:00Z</dcterms:created>
  <dcterms:modified xsi:type="dcterms:W3CDTF">2024-06-15T06:03:00Z</dcterms:modified>
</cp:coreProperties>
</file>